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290D75" w:rsidRPr="00341194" w:rsidRDefault="00290D75" w:rsidP="00290D75">
      <w:pPr>
        <w:jc w:val="center"/>
        <w:rPr>
          <w:rFonts w:ascii="Comic Sans MS" w:eastAsia="Times New Roman" w:hAnsi="Comic Sans MS"/>
          <w:b/>
          <w:color w:val="00B050"/>
          <w:w w:val="80"/>
          <w:sz w:val="40"/>
          <w:szCs w:val="40"/>
        </w:rPr>
      </w:pPr>
      <w:r w:rsidRPr="00341194">
        <w:rPr>
          <w:rFonts w:ascii="Comic Sans MS" w:eastAsia="Times New Roman" w:hAnsi="Comic Sans MS"/>
          <w:b/>
          <w:color w:val="00B050"/>
          <w:w w:val="80"/>
          <w:sz w:val="40"/>
          <w:szCs w:val="40"/>
        </w:rPr>
        <w:t>Советы для родителей</w:t>
      </w:r>
    </w:p>
    <w:p w:rsidR="00290D75" w:rsidRDefault="00290D75" w:rsidP="00290D75">
      <w:pPr>
        <w:jc w:val="center"/>
        <w:rPr>
          <w:rFonts w:eastAsia="Times New Roman"/>
          <w:b/>
          <w:w w:val="80"/>
          <w:sz w:val="32"/>
          <w:szCs w:val="32"/>
        </w:rPr>
      </w:pPr>
    </w:p>
    <w:p w:rsidR="00290D75" w:rsidRDefault="00290D75" w:rsidP="00290D75">
      <w:pPr>
        <w:jc w:val="center"/>
        <w:rPr>
          <w:rFonts w:eastAsia="Times New Roman"/>
          <w:b/>
          <w:w w:val="80"/>
          <w:sz w:val="32"/>
          <w:szCs w:val="32"/>
        </w:rPr>
      </w:pPr>
    </w:p>
    <w:p w:rsidR="00290D75" w:rsidRPr="000C7A81" w:rsidRDefault="00290D75" w:rsidP="00290D75">
      <w:pPr>
        <w:jc w:val="center"/>
        <w:rPr>
          <w:rFonts w:eastAsia="Times New Roman"/>
          <w:b/>
          <w:color w:val="002060"/>
          <w:w w:val="80"/>
          <w:sz w:val="32"/>
          <w:szCs w:val="32"/>
        </w:rPr>
      </w:pPr>
      <w:r w:rsidRPr="000C7A81">
        <w:rPr>
          <w:rFonts w:eastAsia="Times New Roman"/>
          <w:b/>
          <w:color w:val="002060"/>
          <w:w w:val="80"/>
          <w:sz w:val="32"/>
          <w:szCs w:val="32"/>
        </w:rPr>
        <w:t>ДЕТИ УЧАТСЯ ЖИТЬ У ЖИЗНИ:</w:t>
      </w:r>
    </w:p>
    <w:p w:rsidR="00290D75" w:rsidRDefault="00290D75" w:rsidP="00290D75">
      <w:pPr>
        <w:jc w:val="center"/>
        <w:rPr>
          <w:rFonts w:eastAsia="Times New Roman"/>
          <w:b/>
          <w:w w:val="80"/>
          <w:sz w:val="32"/>
          <w:szCs w:val="32"/>
        </w:rPr>
      </w:pPr>
    </w:p>
    <w:p w:rsidR="00290D75" w:rsidRDefault="00290D75" w:rsidP="00290D75">
      <w:pPr>
        <w:jc w:val="center"/>
        <w:rPr>
          <w:rFonts w:eastAsia="Times New Roman"/>
          <w:b/>
          <w:w w:val="80"/>
          <w:sz w:val="32"/>
          <w:szCs w:val="32"/>
        </w:rPr>
      </w:pPr>
    </w:p>
    <w:p w:rsidR="00290D75" w:rsidRPr="00124B37" w:rsidRDefault="00290D75" w:rsidP="00290D75">
      <w:pPr>
        <w:jc w:val="center"/>
        <w:rPr>
          <w:rFonts w:eastAsia="Times New Roman"/>
          <w:b/>
          <w:w w:val="80"/>
          <w:sz w:val="32"/>
          <w:szCs w:val="32"/>
        </w:rPr>
      </w:pP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ребенка постоянно </w:t>
      </w:r>
      <w:r w:rsidRPr="00124B37">
        <w:rPr>
          <w:rFonts w:eastAsia="Times New Roman"/>
          <w:b/>
          <w:color w:val="FF0000"/>
          <w:w w:val="80"/>
          <w:sz w:val="32"/>
          <w:szCs w:val="32"/>
        </w:rPr>
        <w:t>критикуют</w:t>
      </w:r>
      <w:r w:rsidRPr="00124B37">
        <w:rPr>
          <w:rFonts w:eastAsia="Times New Roman"/>
          <w:b/>
          <w:w w:val="80"/>
          <w:sz w:val="32"/>
          <w:szCs w:val="32"/>
        </w:rPr>
        <w:t xml:space="preserve"> — он учится </w:t>
      </w:r>
      <w:r w:rsidRPr="00124B37">
        <w:rPr>
          <w:rFonts w:eastAsia="Times New Roman"/>
          <w:b/>
          <w:color w:val="FF0000"/>
          <w:w w:val="80"/>
          <w:sz w:val="32"/>
          <w:szCs w:val="32"/>
        </w:rPr>
        <w:t>ненавидеть</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ребенок живет </w:t>
      </w:r>
      <w:r w:rsidRPr="00124B37">
        <w:rPr>
          <w:rFonts w:eastAsia="Times New Roman"/>
          <w:b/>
          <w:color w:val="FF0000"/>
          <w:w w:val="80"/>
          <w:sz w:val="32"/>
          <w:szCs w:val="32"/>
        </w:rPr>
        <w:t>во вражде</w:t>
      </w:r>
      <w:r w:rsidRPr="00124B37">
        <w:rPr>
          <w:rFonts w:eastAsia="Times New Roman"/>
          <w:b/>
          <w:w w:val="80"/>
          <w:sz w:val="32"/>
          <w:szCs w:val="32"/>
        </w:rPr>
        <w:t xml:space="preserve">, он учится — быть </w:t>
      </w:r>
      <w:r w:rsidRPr="00124B37">
        <w:rPr>
          <w:rFonts w:eastAsia="Times New Roman"/>
          <w:b/>
          <w:color w:val="FF0000"/>
          <w:w w:val="80"/>
          <w:sz w:val="32"/>
          <w:szCs w:val="32"/>
        </w:rPr>
        <w:t>агрессивным</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ребенка </w:t>
      </w:r>
      <w:r w:rsidRPr="00124B37">
        <w:rPr>
          <w:rFonts w:eastAsia="Times New Roman"/>
          <w:b/>
          <w:color w:val="FF0000"/>
          <w:w w:val="80"/>
          <w:sz w:val="32"/>
          <w:szCs w:val="32"/>
        </w:rPr>
        <w:t>высмеивают</w:t>
      </w:r>
      <w:r w:rsidRPr="00124B37">
        <w:rPr>
          <w:rFonts w:eastAsia="Times New Roman"/>
          <w:b/>
          <w:w w:val="80"/>
          <w:sz w:val="32"/>
          <w:szCs w:val="32"/>
        </w:rPr>
        <w:t xml:space="preserve"> — он становится </w:t>
      </w:r>
      <w:r w:rsidRPr="00124B37">
        <w:rPr>
          <w:rFonts w:eastAsia="Times New Roman"/>
          <w:b/>
          <w:color w:val="FF0000"/>
          <w:w w:val="80"/>
          <w:sz w:val="32"/>
          <w:szCs w:val="32"/>
        </w:rPr>
        <w:t>замкнутым</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ребенок </w:t>
      </w:r>
      <w:r w:rsidRPr="00124B37">
        <w:rPr>
          <w:rFonts w:eastAsia="Times New Roman"/>
          <w:b/>
          <w:color w:val="FF0000"/>
          <w:w w:val="80"/>
          <w:sz w:val="32"/>
          <w:szCs w:val="32"/>
        </w:rPr>
        <w:t>растет в упреках</w:t>
      </w:r>
      <w:r w:rsidRPr="00124B37">
        <w:rPr>
          <w:rFonts w:eastAsia="Times New Roman"/>
          <w:b/>
          <w:w w:val="80"/>
          <w:sz w:val="32"/>
          <w:szCs w:val="32"/>
        </w:rPr>
        <w:t xml:space="preserve"> — он учится жить с </w:t>
      </w:r>
      <w:r w:rsidRPr="00124B37">
        <w:rPr>
          <w:rFonts w:eastAsia="Times New Roman"/>
          <w:b/>
          <w:color w:val="FF0000"/>
          <w:w w:val="80"/>
          <w:sz w:val="32"/>
          <w:szCs w:val="32"/>
        </w:rPr>
        <w:t>чувством вины</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ребенок растет в </w:t>
      </w:r>
      <w:r w:rsidRPr="00124B37">
        <w:rPr>
          <w:rFonts w:eastAsia="Times New Roman"/>
          <w:b/>
          <w:color w:val="FF0000"/>
          <w:w w:val="80"/>
          <w:sz w:val="32"/>
          <w:szCs w:val="32"/>
        </w:rPr>
        <w:t>терпимости</w:t>
      </w:r>
      <w:r w:rsidRPr="00124B37">
        <w:rPr>
          <w:rFonts w:eastAsia="Times New Roman"/>
          <w:b/>
          <w:w w:val="80"/>
          <w:sz w:val="32"/>
          <w:szCs w:val="32"/>
        </w:rPr>
        <w:t xml:space="preserve"> — он учится </w:t>
      </w:r>
      <w:r w:rsidRPr="00124B37">
        <w:rPr>
          <w:rFonts w:eastAsia="Times New Roman"/>
          <w:b/>
          <w:color w:val="FF0000"/>
          <w:w w:val="80"/>
          <w:sz w:val="32"/>
          <w:szCs w:val="32"/>
        </w:rPr>
        <w:t>понимать</w:t>
      </w:r>
      <w:r w:rsidRPr="00124B37">
        <w:rPr>
          <w:rFonts w:eastAsia="Times New Roman"/>
          <w:b/>
          <w:w w:val="80"/>
          <w:sz w:val="32"/>
          <w:szCs w:val="32"/>
        </w:rPr>
        <w:t xml:space="preserve"> других.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ребенка </w:t>
      </w:r>
      <w:r w:rsidRPr="00124B37">
        <w:rPr>
          <w:rFonts w:eastAsia="Times New Roman"/>
          <w:b/>
          <w:color w:val="FF0000"/>
          <w:w w:val="80"/>
          <w:sz w:val="32"/>
          <w:szCs w:val="32"/>
        </w:rPr>
        <w:t>хвалят</w:t>
      </w:r>
      <w:r w:rsidRPr="00124B37">
        <w:rPr>
          <w:rFonts w:eastAsia="Times New Roman"/>
          <w:b/>
          <w:w w:val="80"/>
          <w:sz w:val="32"/>
          <w:szCs w:val="32"/>
        </w:rPr>
        <w:t xml:space="preserve"> — он учится быть </w:t>
      </w:r>
      <w:r w:rsidRPr="00124B37">
        <w:rPr>
          <w:rFonts w:eastAsia="Times New Roman"/>
          <w:b/>
          <w:color w:val="FF0000"/>
          <w:w w:val="80"/>
          <w:sz w:val="32"/>
          <w:szCs w:val="32"/>
        </w:rPr>
        <w:t>благородным</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ребенок растет в </w:t>
      </w:r>
      <w:r w:rsidRPr="00124B37">
        <w:rPr>
          <w:rFonts w:eastAsia="Times New Roman"/>
          <w:b/>
          <w:color w:val="FF0000"/>
          <w:w w:val="80"/>
          <w:sz w:val="32"/>
          <w:szCs w:val="32"/>
        </w:rPr>
        <w:t>честности</w:t>
      </w:r>
      <w:r w:rsidRPr="00124B37">
        <w:rPr>
          <w:rFonts w:eastAsia="Times New Roman"/>
          <w:b/>
          <w:w w:val="80"/>
          <w:sz w:val="32"/>
          <w:szCs w:val="32"/>
        </w:rPr>
        <w:t xml:space="preserve"> — он учится быть </w:t>
      </w:r>
      <w:r w:rsidRPr="00124B37">
        <w:rPr>
          <w:rFonts w:eastAsia="Times New Roman"/>
          <w:b/>
          <w:color w:val="FF0000"/>
          <w:w w:val="80"/>
          <w:sz w:val="32"/>
          <w:szCs w:val="32"/>
        </w:rPr>
        <w:t>справедливым</w:t>
      </w:r>
      <w:r w:rsidRPr="00124B37">
        <w:rPr>
          <w:rFonts w:eastAsia="Times New Roman"/>
          <w:b/>
          <w:w w:val="80"/>
          <w:sz w:val="32"/>
          <w:szCs w:val="32"/>
        </w:rPr>
        <w:t xml:space="preserve">.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ребенок растет в </w:t>
      </w:r>
      <w:r w:rsidRPr="00124B37">
        <w:rPr>
          <w:rFonts w:eastAsia="Times New Roman"/>
          <w:b/>
          <w:color w:val="FF0000"/>
          <w:w w:val="80"/>
          <w:sz w:val="32"/>
          <w:szCs w:val="32"/>
        </w:rPr>
        <w:t xml:space="preserve">безопасности </w:t>
      </w:r>
      <w:r w:rsidRPr="00124B37">
        <w:rPr>
          <w:rFonts w:eastAsia="Times New Roman"/>
          <w:b/>
          <w:w w:val="80"/>
          <w:sz w:val="32"/>
          <w:szCs w:val="32"/>
        </w:rPr>
        <w:t>— он учится</w:t>
      </w:r>
      <w:r w:rsidRPr="00124B37">
        <w:rPr>
          <w:rFonts w:eastAsia="Times New Roman"/>
          <w:b/>
          <w:color w:val="FF0000"/>
          <w:w w:val="80"/>
          <w:sz w:val="32"/>
          <w:szCs w:val="32"/>
        </w:rPr>
        <w:t xml:space="preserve"> верить</w:t>
      </w:r>
      <w:r w:rsidRPr="00124B37">
        <w:rPr>
          <w:rFonts w:eastAsia="Times New Roman"/>
          <w:b/>
          <w:w w:val="80"/>
          <w:sz w:val="32"/>
          <w:szCs w:val="32"/>
        </w:rPr>
        <w:t xml:space="preserve"> в людей. </w:t>
      </w:r>
    </w:p>
    <w:p w:rsidR="00290D75" w:rsidRPr="00124B37" w:rsidRDefault="00290D75" w:rsidP="00290D75">
      <w:pPr>
        <w:rPr>
          <w:rFonts w:eastAsia="Times New Roman"/>
          <w:b/>
          <w:w w:val="80"/>
          <w:sz w:val="32"/>
          <w:szCs w:val="32"/>
        </w:rPr>
      </w:pPr>
      <w:r w:rsidRPr="00124B37">
        <w:rPr>
          <w:rFonts w:eastAsia="Times New Roman"/>
          <w:b/>
          <w:w w:val="80"/>
          <w:sz w:val="32"/>
          <w:szCs w:val="32"/>
        </w:rPr>
        <w:t xml:space="preserve">Если ребенка </w:t>
      </w:r>
      <w:r w:rsidRPr="00124B37">
        <w:rPr>
          <w:rFonts w:eastAsia="Times New Roman"/>
          <w:b/>
          <w:color w:val="FF0000"/>
          <w:w w:val="80"/>
          <w:sz w:val="32"/>
          <w:szCs w:val="32"/>
        </w:rPr>
        <w:t>поддерживают</w:t>
      </w:r>
      <w:r w:rsidRPr="00124B37">
        <w:rPr>
          <w:rFonts w:eastAsia="Times New Roman"/>
          <w:b/>
          <w:w w:val="80"/>
          <w:sz w:val="32"/>
          <w:szCs w:val="32"/>
        </w:rPr>
        <w:t xml:space="preserve"> — он </w:t>
      </w:r>
      <w:r w:rsidRPr="00124B37">
        <w:rPr>
          <w:rFonts w:eastAsia="Times New Roman"/>
          <w:b/>
          <w:color w:val="FF0000"/>
          <w:w w:val="80"/>
          <w:sz w:val="32"/>
          <w:szCs w:val="32"/>
        </w:rPr>
        <w:t>учится ценить</w:t>
      </w:r>
      <w:r w:rsidRPr="00124B37">
        <w:rPr>
          <w:rFonts w:eastAsia="Times New Roman"/>
          <w:b/>
          <w:w w:val="80"/>
          <w:sz w:val="32"/>
          <w:szCs w:val="32"/>
        </w:rPr>
        <w:t xml:space="preserve"> себя. </w:t>
      </w:r>
    </w:p>
    <w:p w:rsidR="00290D75" w:rsidRDefault="00290D75" w:rsidP="00290D75">
      <w:pPr>
        <w:rPr>
          <w:rFonts w:eastAsia="Times New Roman"/>
          <w:b/>
          <w:w w:val="80"/>
          <w:sz w:val="32"/>
          <w:szCs w:val="32"/>
        </w:rPr>
      </w:pPr>
      <w:r w:rsidRPr="00124B37">
        <w:rPr>
          <w:rFonts w:eastAsia="Times New Roman"/>
          <w:b/>
          <w:w w:val="80"/>
          <w:sz w:val="32"/>
          <w:szCs w:val="32"/>
        </w:rPr>
        <w:t xml:space="preserve">Если ребенок живет в </w:t>
      </w:r>
      <w:r w:rsidRPr="00124B37">
        <w:rPr>
          <w:rFonts w:eastAsia="Times New Roman"/>
          <w:b/>
          <w:color w:val="FF0000"/>
          <w:w w:val="80"/>
          <w:sz w:val="32"/>
          <w:szCs w:val="32"/>
        </w:rPr>
        <w:t>понимании и дружелюбии</w:t>
      </w:r>
      <w:r w:rsidRPr="00124B37">
        <w:rPr>
          <w:rFonts w:eastAsia="Times New Roman"/>
          <w:b/>
          <w:w w:val="80"/>
          <w:sz w:val="32"/>
          <w:szCs w:val="32"/>
        </w:rPr>
        <w:t xml:space="preserve"> — он учится находить </w:t>
      </w:r>
      <w:r w:rsidRPr="00124B37">
        <w:rPr>
          <w:rFonts w:eastAsia="Times New Roman"/>
          <w:b/>
          <w:color w:val="FF0000"/>
          <w:w w:val="80"/>
          <w:sz w:val="32"/>
          <w:szCs w:val="32"/>
        </w:rPr>
        <w:t>любовь</w:t>
      </w:r>
      <w:r w:rsidRPr="00124B37">
        <w:rPr>
          <w:rFonts w:eastAsia="Times New Roman"/>
          <w:b/>
          <w:w w:val="80"/>
          <w:sz w:val="32"/>
          <w:szCs w:val="32"/>
        </w:rPr>
        <w:t xml:space="preserve"> в этом мире.</w:t>
      </w:r>
    </w:p>
    <w:p w:rsidR="00290D75" w:rsidRPr="00124B37" w:rsidRDefault="00290D75" w:rsidP="00290D75">
      <w:pPr>
        <w:rPr>
          <w:rFonts w:eastAsia="Times New Roman"/>
          <w:b/>
          <w:w w:val="80"/>
          <w:sz w:val="32"/>
          <w:szCs w:val="32"/>
        </w:rPr>
      </w:pPr>
    </w:p>
    <w:p w:rsidR="00290D75" w:rsidRDefault="00290D75" w:rsidP="00290D75">
      <w:pPr>
        <w:rPr>
          <w:rFonts w:ascii="Monotype Corsiva" w:eastAsia="Times New Roman" w:hAnsi="Monotype Corsiva"/>
          <w:b/>
          <w:w w:val="80"/>
          <w:sz w:val="48"/>
          <w:szCs w:val="48"/>
        </w:rPr>
      </w:pPr>
    </w:p>
    <w:p w:rsidR="00290D75" w:rsidRPr="00341194" w:rsidRDefault="00290D75" w:rsidP="00290D75">
      <w:pPr>
        <w:jc w:val="center"/>
        <w:rPr>
          <w:rFonts w:ascii="Comic Sans MS" w:hAnsi="Comic Sans MS"/>
          <w:b/>
          <w:color w:val="00B050"/>
          <w:sz w:val="32"/>
          <w:szCs w:val="32"/>
        </w:rPr>
      </w:pPr>
      <w:r w:rsidRPr="00341194">
        <w:rPr>
          <w:rFonts w:ascii="Comic Sans MS" w:hAnsi="Comic Sans MS"/>
          <w:b/>
          <w:color w:val="00B050"/>
          <w:sz w:val="32"/>
          <w:szCs w:val="32"/>
        </w:rPr>
        <w:t>10 ЗАПОВЕДЕЙ ДЛЯ РОДИТЕЛЕЙ</w:t>
      </w:r>
    </w:p>
    <w:p w:rsidR="00290D75" w:rsidRDefault="00290D75" w:rsidP="00290D75">
      <w:pPr>
        <w:ind w:firstLine="709"/>
        <w:rPr>
          <w:sz w:val="28"/>
          <w:szCs w:val="28"/>
        </w:rPr>
      </w:pPr>
    </w:p>
    <w:p w:rsidR="00290D75" w:rsidRDefault="00290D75" w:rsidP="00290D75">
      <w:pPr>
        <w:ind w:firstLine="709"/>
        <w:rPr>
          <w:sz w:val="28"/>
          <w:szCs w:val="28"/>
        </w:rPr>
      </w:pPr>
    </w:p>
    <w:p w:rsidR="00290D75" w:rsidRPr="00290D75" w:rsidRDefault="00290D75" w:rsidP="00290D75">
      <w:pPr>
        <w:ind w:firstLine="709"/>
        <w:rPr>
          <w:sz w:val="28"/>
          <w:szCs w:val="28"/>
        </w:rPr>
      </w:pPr>
      <w:r>
        <w:rPr>
          <w:sz w:val="28"/>
          <w:szCs w:val="28"/>
        </w:rPr>
        <w:t>*</w:t>
      </w:r>
      <w:r w:rsidRPr="00290D75">
        <w:rPr>
          <w:sz w:val="28"/>
          <w:szCs w:val="28"/>
        </w:rPr>
        <w:t xml:space="preserve">Никогда не занимайтесь воспитанием </w:t>
      </w:r>
      <w:r w:rsidR="0016756C">
        <w:rPr>
          <w:sz w:val="28"/>
          <w:szCs w:val="28"/>
        </w:rPr>
        <w:t xml:space="preserve">детей </w:t>
      </w:r>
      <w:r w:rsidRPr="00290D75">
        <w:rPr>
          <w:sz w:val="28"/>
          <w:szCs w:val="28"/>
        </w:rPr>
        <w:t xml:space="preserve">в плохом настроении. </w:t>
      </w:r>
    </w:p>
    <w:p w:rsidR="00290D75" w:rsidRPr="00290D75" w:rsidRDefault="00290D75" w:rsidP="00290D75">
      <w:pPr>
        <w:ind w:firstLine="709"/>
        <w:rPr>
          <w:sz w:val="28"/>
          <w:szCs w:val="28"/>
        </w:rPr>
      </w:pPr>
      <w:r>
        <w:rPr>
          <w:sz w:val="28"/>
          <w:szCs w:val="28"/>
        </w:rPr>
        <w:t>*</w:t>
      </w:r>
      <w:r w:rsidRPr="00290D75">
        <w:rPr>
          <w:sz w:val="28"/>
          <w:szCs w:val="28"/>
        </w:rPr>
        <w:t xml:space="preserve">Ясно определите, чего вы хотите от ребенка, и объясните это ему, а также узнайте, что он думает по этому поводу. </w:t>
      </w:r>
    </w:p>
    <w:p w:rsidR="00290D75" w:rsidRPr="00290D75" w:rsidRDefault="00290D75" w:rsidP="00290D75">
      <w:pPr>
        <w:ind w:firstLine="709"/>
        <w:rPr>
          <w:sz w:val="28"/>
          <w:szCs w:val="28"/>
        </w:rPr>
      </w:pPr>
      <w:r>
        <w:rPr>
          <w:sz w:val="28"/>
          <w:szCs w:val="28"/>
        </w:rPr>
        <w:t>*</w:t>
      </w:r>
      <w:r w:rsidRPr="00290D75">
        <w:rPr>
          <w:sz w:val="28"/>
          <w:szCs w:val="28"/>
        </w:rPr>
        <w:t xml:space="preserve">Предоставьте самостоятельность. Воспитывайте, но не контролируйте каждый шаг. Не подменяйте воспитание опекой. </w:t>
      </w:r>
    </w:p>
    <w:p w:rsidR="00290D75" w:rsidRPr="00290D75" w:rsidRDefault="00290D75" w:rsidP="00290D75">
      <w:pPr>
        <w:ind w:firstLine="709"/>
        <w:rPr>
          <w:sz w:val="28"/>
          <w:szCs w:val="28"/>
        </w:rPr>
      </w:pPr>
      <w:r>
        <w:rPr>
          <w:sz w:val="28"/>
          <w:szCs w:val="28"/>
        </w:rPr>
        <w:t>*</w:t>
      </w:r>
      <w:r w:rsidRPr="00290D75">
        <w:rPr>
          <w:sz w:val="28"/>
          <w:szCs w:val="28"/>
        </w:rPr>
        <w:t xml:space="preserve">Не подсказывайте готового решения, а показывайте пути к нему и время от времени разбирайте с ребенком его правильные и ложные решения. </w:t>
      </w:r>
    </w:p>
    <w:p w:rsidR="00290D75" w:rsidRPr="00290D75" w:rsidRDefault="00290D75" w:rsidP="00290D75">
      <w:pPr>
        <w:ind w:firstLine="709"/>
        <w:rPr>
          <w:sz w:val="28"/>
          <w:szCs w:val="28"/>
        </w:rPr>
      </w:pPr>
      <w:r>
        <w:rPr>
          <w:sz w:val="28"/>
          <w:szCs w:val="28"/>
        </w:rPr>
        <w:t>*</w:t>
      </w:r>
      <w:r w:rsidRPr="00290D75">
        <w:rPr>
          <w:sz w:val="28"/>
          <w:szCs w:val="28"/>
        </w:rPr>
        <w:t xml:space="preserve">Не пропустите момента, когда достигнут первый успех. </w:t>
      </w:r>
    </w:p>
    <w:p w:rsidR="00290D75" w:rsidRPr="00290D75" w:rsidRDefault="00290D75" w:rsidP="00290D75">
      <w:pPr>
        <w:ind w:firstLine="709"/>
        <w:rPr>
          <w:sz w:val="28"/>
          <w:szCs w:val="28"/>
        </w:rPr>
      </w:pPr>
      <w:r>
        <w:rPr>
          <w:sz w:val="28"/>
          <w:szCs w:val="28"/>
        </w:rPr>
        <w:t>*</w:t>
      </w:r>
      <w:r w:rsidRPr="00290D75">
        <w:rPr>
          <w:sz w:val="28"/>
          <w:szCs w:val="28"/>
        </w:rPr>
        <w:t xml:space="preserve">Своевременно сделайте замечание, оцените поступок, а затем сделайте паузу — дайте осознать услышанное. </w:t>
      </w:r>
    </w:p>
    <w:p w:rsidR="00290D75" w:rsidRPr="00290D75" w:rsidRDefault="00290D75" w:rsidP="00290D75">
      <w:pPr>
        <w:ind w:firstLine="709"/>
        <w:rPr>
          <w:sz w:val="28"/>
          <w:szCs w:val="28"/>
        </w:rPr>
      </w:pPr>
      <w:r>
        <w:rPr>
          <w:sz w:val="28"/>
          <w:szCs w:val="28"/>
        </w:rPr>
        <w:t>*</w:t>
      </w:r>
      <w:r w:rsidRPr="00290D75">
        <w:rPr>
          <w:sz w:val="28"/>
          <w:szCs w:val="28"/>
        </w:rPr>
        <w:t xml:space="preserve">Главное — оценивать поступок, а не личность. </w:t>
      </w:r>
    </w:p>
    <w:p w:rsidR="00290D75" w:rsidRPr="00290D75" w:rsidRDefault="00290D75" w:rsidP="00290D75">
      <w:pPr>
        <w:ind w:firstLine="709"/>
        <w:rPr>
          <w:sz w:val="28"/>
          <w:szCs w:val="28"/>
        </w:rPr>
      </w:pPr>
      <w:r>
        <w:rPr>
          <w:sz w:val="28"/>
          <w:szCs w:val="28"/>
        </w:rPr>
        <w:t>*</w:t>
      </w:r>
      <w:r w:rsidRPr="00290D75">
        <w:rPr>
          <w:sz w:val="28"/>
          <w:szCs w:val="28"/>
        </w:rPr>
        <w:t xml:space="preserve">Прикоснитесь к ребенку и тем самым дайте понять, что сочувствуете его ошибке, верите в него, несмотря на оплошность. </w:t>
      </w:r>
    </w:p>
    <w:p w:rsidR="00290D75" w:rsidRPr="00290D75" w:rsidRDefault="00290D75" w:rsidP="00290D75">
      <w:pPr>
        <w:ind w:firstLine="709"/>
        <w:rPr>
          <w:sz w:val="28"/>
          <w:szCs w:val="28"/>
        </w:rPr>
      </w:pPr>
      <w:r>
        <w:rPr>
          <w:sz w:val="28"/>
          <w:szCs w:val="28"/>
        </w:rPr>
        <w:t>*</w:t>
      </w:r>
      <w:r w:rsidRPr="00290D75">
        <w:rPr>
          <w:sz w:val="28"/>
          <w:szCs w:val="28"/>
        </w:rPr>
        <w:t xml:space="preserve">Воспитание должно быть поэтапным. </w:t>
      </w:r>
    </w:p>
    <w:p w:rsidR="00290D75" w:rsidRPr="00290D75" w:rsidRDefault="00290D75" w:rsidP="00290D75">
      <w:pPr>
        <w:ind w:firstLine="709"/>
        <w:rPr>
          <w:sz w:val="28"/>
          <w:szCs w:val="28"/>
        </w:rPr>
      </w:pPr>
      <w:r>
        <w:rPr>
          <w:sz w:val="28"/>
          <w:szCs w:val="28"/>
        </w:rPr>
        <w:t>*</w:t>
      </w:r>
      <w:r w:rsidRPr="00290D75">
        <w:rPr>
          <w:sz w:val="28"/>
          <w:szCs w:val="28"/>
        </w:rPr>
        <w:t>Воспитатель должен быть строгим, но добрым!</w:t>
      </w:r>
    </w:p>
    <w:p w:rsidR="00290D75" w:rsidRPr="007F7AAC" w:rsidRDefault="00290D75" w:rsidP="00290D75"/>
    <w:p w:rsidR="00290D75" w:rsidRDefault="00290D75" w:rsidP="00290D75">
      <w:bookmarkStart w:id="0" w:name="2"/>
      <w:bookmarkEnd w:id="0"/>
    </w:p>
    <w:p w:rsidR="00290D75" w:rsidRDefault="00290D75" w:rsidP="00290D75"/>
    <w:p w:rsidR="00290D75" w:rsidRDefault="00290D75" w:rsidP="00290D75"/>
    <w:p w:rsidR="00290D75" w:rsidRPr="00341194" w:rsidRDefault="00290D75" w:rsidP="00290D75">
      <w:pPr>
        <w:jc w:val="center"/>
        <w:rPr>
          <w:rFonts w:ascii="Comic Sans MS" w:hAnsi="Comic Sans MS"/>
          <w:color w:val="00B050"/>
          <w:sz w:val="36"/>
          <w:szCs w:val="36"/>
        </w:rPr>
      </w:pPr>
      <w:r w:rsidRPr="00341194">
        <w:rPr>
          <w:rFonts w:ascii="Comic Sans MS" w:hAnsi="Comic Sans MS"/>
          <w:color w:val="00B050"/>
          <w:sz w:val="36"/>
          <w:szCs w:val="36"/>
        </w:rPr>
        <w:lastRenderedPageBreak/>
        <w:t>Советы родителям на каждый день</w:t>
      </w:r>
    </w:p>
    <w:p w:rsidR="00290D75" w:rsidRPr="00290D75" w:rsidRDefault="00290D75" w:rsidP="00290D75">
      <w:pPr>
        <w:jc w:val="center"/>
        <w:rPr>
          <w:rFonts w:ascii="Comic Sans MS" w:hAnsi="Comic Sans MS"/>
          <w:color w:val="7030A0"/>
          <w:sz w:val="36"/>
          <w:szCs w:val="36"/>
        </w:rPr>
      </w:pP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Родители в определении задач и поиске путей воспитания в своей семье должны исходить из знания индивидуальных особенностей своих детей. При этом следует учитывать, что каждому возрасту свойственны какие-то общие, типичные психофизиологические особенности, которые с неизбежностью проявляются у каждого ребенка, но сугубо индивидуально. Прежде </w:t>
      </w:r>
      <w:proofErr w:type="gramStart"/>
      <w:r w:rsidRPr="00341194">
        <w:rPr>
          <w:rFonts w:ascii="Comic Sans MS" w:hAnsi="Comic Sans MS"/>
          <w:sz w:val="24"/>
          <w:szCs w:val="24"/>
        </w:rPr>
        <w:t>всего</w:t>
      </w:r>
      <w:proofErr w:type="gramEnd"/>
      <w:r w:rsidRPr="00341194">
        <w:rPr>
          <w:rFonts w:ascii="Comic Sans MS" w:hAnsi="Comic Sans MS"/>
          <w:sz w:val="24"/>
          <w:szCs w:val="24"/>
        </w:rPr>
        <w:t xml:space="preserve"> необходимо иметь в виду, что для подростков наиболее характерно ярко выраженное стремление к самостоятельности и самоутверждению.</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Говорите сыну или дочери: «Людям должно быть с тобою легко». Не бойтесь повторять это.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Когда вы браните ребенка, не употребляйте выражений: «Ты всегда», Ты вообще», «Вечно ты». Ваш ребенок вообще и всегда хорош, он лишь сегодня что-то сделал не так, об этом и скажите ему.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Не расставайтесь с ребенком в ссоре, сначала помиритесь, а потом идите по своим делам.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Старайтесь, чтобы ребенок был привязан к дому, </w:t>
      </w:r>
      <w:proofErr w:type="gramStart"/>
      <w:r w:rsidRPr="00341194">
        <w:rPr>
          <w:rFonts w:ascii="Comic Sans MS" w:hAnsi="Comic Sans MS"/>
          <w:sz w:val="24"/>
          <w:szCs w:val="24"/>
        </w:rPr>
        <w:t>возвращаясь</w:t>
      </w:r>
      <w:proofErr w:type="gramEnd"/>
      <w:r w:rsidRPr="00341194">
        <w:rPr>
          <w:rFonts w:ascii="Comic Sans MS" w:hAnsi="Comic Sans MS"/>
          <w:sz w:val="24"/>
          <w:szCs w:val="24"/>
        </w:rPr>
        <w:t xml:space="preserve"> домой, не забывайте сказать: «А все-таки, как хорошо у нас дома».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Внушайте ребенку давно известную формулу психического здоровья: «Ты хорош, но не лучше других».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 xml:space="preserve">Наши разговоры с детьми нередко бедны, поэтому каждый день читайте с детьми вслух (даже с подростками) хорошую книгу, это сильно обогатит ваше духовное общение. </w:t>
      </w:r>
    </w:p>
    <w:p w:rsidR="00290D75" w:rsidRPr="00341194" w:rsidRDefault="00290D75" w:rsidP="00290D75">
      <w:pPr>
        <w:ind w:left="-851" w:firstLine="709"/>
        <w:jc w:val="both"/>
        <w:rPr>
          <w:rFonts w:ascii="Comic Sans MS" w:hAnsi="Comic Sans MS"/>
          <w:sz w:val="24"/>
          <w:szCs w:val="24"/>
        </w:rPr>
      </w:pPr>
      <w:r w:rsidRPr="00341194">
        <w:rPr>
          <w:rFonts w:ascii="Comic Sans MS" w:hAnsi="Comic Sans MS"/>
          <w:sz w:val="24"/>
          <w:szCs w:val="24"/>
        </w:rPr>
        <w:t>В спорах с сыном или дочерью хоть иногда уступайте, чтобы им не казалось, будто они вечно не правы. Этим вы и детей научите уступать, признавать ошибки и поражения.</w:t>
      </w:r>
    </w:p>
    <w:p w:rsidR="000C7A81" w:rsidRPr="00341194" w:rsidRDefault="000C7A81" w:rsidP="00290D75">
      <w:pPr>
        <w:ind w:left="-851" w:firstLine="709"/>
        <w:jc w:val="both"/>
        <w:rPr>
          <w:rFonts w:ascii="Comic Sans MS" w:hAnsi="Comic Sans MS"/>
          <w:sz w:val="24"/>
          <w:szCs w:val="24"/>
        </w:rPr>
      </w:pPr>
    </w:p>
    <w:p w:rsidR="000C7A81" w:rsidRPr="00341194" w:rsidRDefault="000C7A81" w:rsidP="00290D75">
      <w:pPr>
        <w:ind w:left="-851" w:firstLine="709"/>
        <w:jc w:val="both"/>
        <w:rPr>
          <w:rFonts w:ascii="Comic Sans MS" w:hAnsi="Comic Sans MS"/>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Default="000C7A81" w:rsidP="00290D75">
      <w:pPr>
        <w:ind w:left="-851" w:firstLine="709"/>
        <w:jc w:val="both"/>
        <w:rPr>
          <w:rFonts w:ascii="Comic Sans MS" w:hAnsi="Comic Sans MS"/>
          <w:color w:val="7030A0"/>
          <w:sz w:val="24"/>
          <w:szCs w:val="24"/>
        </w:rPr>
      </w:pPr>
    </w:p>
    <w:p w:rsidR="000C7A81" w:rsidRPr="00290D75" w:rsidRDefault="000C7A81" w:rsidP="00290D75">
      <w:pPr>
        <w:ind w:left="-851" w:firstLine="709"/>
        <w:jc w:val="both"/>
        <w:rPr>
          <w:rFonts w:ascii="Comic Sans MS" w:hAnsi="Comic Sans MS"/>
          <w:color w:val="7030A0"/>
          <w:sz w:val="24"/>
          <w:szCs w:val="24"/>
        </w:rPr>
      </w:pPr>
    </w:p>
    <w:p w:rsidR="00290D75" w:rsidRPr="00290D75" w:rsidRDefault="00290D75" w:rsidP="00290D75">
      <w:pPr>
        <w:ind w:left="-851" w:firstLine="709"/>
        <w:jc w:val="center"/>
        <w:rPr>
          <w:color w:val="002060"/>
          <w:sz w:val="24"/>
          <w:szCs w:val="24"/>
        </w:rPr>
      </w:pPr>
      <w:bookmarkStart w:id="1" w:name="4"/>
      <w:bookmarkEnd w:id="1"/>
    </w:p>
    <w:p w:rsidR="00290D75" w:rsidRPr="00341194" w:rsidRDefault="000C7A81" w:rsidP="00290D75">
      <w:pPr>
        <w:ind w:left="-851"/>
        <w:jc w:val="center"/>
        <w:rPr>
          <w:rFonts w:ascii="Comic Sans MS" w:hAnsi="Comic Sans MS"/>
          <w:color w:val="00B050"/>
          <w:sz w:val="36"/>
          <w:szCs w:val="36"/>
        </w:rPr>
      </w:pPr>
      <w:r w:rsidRPr="00341194">
        <w:rPr>
          <w:rFonts w:ascii="Comic Sans MS" w:hAnsi="Comic Sans MS"/>
          <w:color w:val="00B050"/>
          <w:sz w:val="36"/>
          <w:szCs w:val="36"/>
        </w:rPr>
        <w:lastRenderedPageBreak/>
        <w:t>Причины неповиновения детей</w:t>
      </w:r>
    </w:p>
    <w:p w:rsidR="00290D75" w:rsidRPr="00290D75" w:rsidRDefault="00290D75" w:rsidP="00290D75">
      <w:pPr>
        <w:ind w:left="-851" w:firstLine="709"/>
        <w:jc w:val="both"/>
        <w:rPr>
          <w:sz w:val="24"/>
          <w:szCs w:val="24"/>
        </w:rPr>
      </w:pPr>
      <w:r w:rsidRPr="00290D75">
        <w:rPr>
          <w:sz w:val="24"/>
          <w:szCs w:val="24"/>
        </w:rPr>
        <w:t>Психологи выделили четыре основных подспудных причины серьезных нарушений поведения детей.</w:t>
      </w:r>
    </w:p>
    <w:p w:rsidR="00290D75" w:rsidRPr="00290D75" w:rsidRDefault="00290D75" w:rsidP="00290D75">
      <w:pPr>
        <w:ind w:left="-851" w:firstLine="709"/>
        <w:jc w:val="both"/>
        <w:rPr>
          <w:sz w:val="24"/>
          <w:szCs w:val="24"/>
        </w:rPr>
      </w:pPr>
      <w:r w:rsidRPr="00341194">
        <w:rPr>
          <w:color w:val="00B050"/>
          <w:sz w:val="24"/>
          <w:szCs w:val="24"/>
        </w:rPr>
        <w:t>ПЕРВАЯ — борьба за внимание.</w:t>
      </w:r>
      <w:r w:rsidRPr="00290D75">
        <w:rPr>
          <w:sz w:val="24"/>
          <w:szCs w:val="24"/>
        </w:rPr>
        <w:t xml:space="preserve"> Если ребенок не получает нужного количества внимания, которое ему так необходимо для нормального развития и благополучия, то он находит свой способ его получить: непослушание. Родители то и дело отрываются от своих дел, делают замечания... Нельзя сказать, что это уж очень приятно, но внимание все-таки получено, лучше такое, чем </w:t>
      </w:r>
      <w:proofErr w:type="gramStart"/>
      <w:r w:rsidRPr="00290D75">
        <w:rPr>
          <w:sz w:val="24"/>
          <w:szCs w:val="24"/>
        </w:rPr>
        <w:t>никакого</w:t>
      </w:r>
      <w:proofErr w:type="gramEnd"/>
      <w:r w:rsidRPr="00290D75">
        <w:rPr>
          <w:sz w:val="24"/>
          <w:szCs w:val="24"/>
        </w:rPr>
        <w:t>.</w:t>
      </w:r>
    </w:p>
    <w:p w:rsidR="00290D75" w:rsidRPr="00290D75" w:rsidRDefault="00290D75" w:rsidP="00290D75">
      <w:pPr>
        <w:ind w:left="-851" w:firstLine="709"/>
        <w:jc w:val="both"/>
        <w:rPr>
          <w:sz w:val="24"/>
          <w:szCs w:val="24"/>
        </w:rPr>
      </w:pPr>
      <w:r w:rsidRPr="00341194">
        <w:rPr>
          <w:color w:val="00B050"/>
          <w:sz w:val="24"/>
          <w:szCs w:val="24"/>
        </w:rPr>
        <w:t>ВТОРАЯ - борьба за самоутверждение против чрезмерной родительской опеки.</w:t>
      </w:r>
      <w:r w:rsidRPr="00290D75">
        <w:rPr>
          <w:sz w:val="24"/>
          <w:szCs w:val="24"/>
        </w:rPr>
        <w:t xml:space="preserve"> Детям особенно трудно, когда родители общаются с ними, в основном, в форме замечаний, опасений, указаний. Ребенок начинает восставать. Он отвечает упрямством, действиями. Смысл такого поведения — отстоять право самому решать свои дела, показать, что он личность. Не важно, что его решение подчас не очень удачное, даже ошибочное. Зато оно свое, а это главное!</w:t>
      </w:r>
    </w:p>
    <w:p w:rsidR="00290D75" w:rsidRPr="00290D75" w:rsidRDefault="00290D75" w:rsidP="00290D75">
      <w:pPr>
        <w:ind w:left="-851" w:firstLine="709"/>
        <w:jc w:val="both"/>
        <w:rPr>
          <w:sz w:val="24"/>
          <w:szCs w:val="24"/>
        </w:rPr>
      </w:pPr>
      <w:r w:rsidRPr="00341194">
        <w:rPr>
          <w:color w:val="00B050"/>
          <w:sz w:val="24"/>
          <w:szCs w:val="24"/>
        </w:rPr>
        <w:t>ТРЕТЬЯ - желание отомстить.</w:t>
      </w:r>
      <w:r w:rsidRPr="00290D75">
        <w:rPr>
          <w:sz w:val="24"/>
          <w:szCs w:val="24"/>
        </w:rPr>
        <w:t xml:space="preserve"> Дети часто обижаются на родителей. К примеру: родители более внимательны к младшему; мать разошлась с отцом; в доме появился отчим; родители постоянно ссорятся... Много единичных поводов: резкое замечание, несправедливое наказание. В глубине души ребенок переживает, а на поверхности — протесты, непослушание, неуспеваемость в школе. Смысл плохого поведения: «Вы сделали мне плохо, пусть и вам будет тоже плохо!»</w:t>
      </w:r>
    </w:p>
    <w:p w:rsidR="00290D75" w:rsidRPr="00290D75" w:rsidRDefault="00290D75" w:rsidP="00290D75">
      <w:pPr>
        <w:ind w:left="-851" w:firstLine="709"/>
        <w:jc w:val="both"/>
        <w:rPr>
          <w:sz w:val="24"/>
          <w:szCs w:val="24"/>
        </w:rPr>
      </w:pPr>
      <w:r w:rsidRPr="00341194">
        <w:rPr>
          <w:color w:val="00B050"/>
          <w:sz w:val="24"/>
          <w:szCs w:val="24"/>
        </w:rPr>
        <w:t>ЧЕТВЕРТАЯ — потеря веры в собственный успех</w:t>
      </w:r>
      <w:r w:rsidRPr="00290D75">
        <w:rPr>
          <w:color w:val="7030A0"/>
          <w:sz w:val="24"/>
          <w:szCs w:val="24"/>
        </w:rPr>
        <w:t>.</w:t>
      </w:r>
      <w:r w:rsidRPr="00290D75">
        <w:rPr>
          <w:sz w:val="24"/>
          <w:szCs w:val="24"/>
        </w:rPr>
        <w:t xml:space="preserve"> Накопив горький опыт неудач и критики в свой адрес, ребенок уверенность теряет в себе, у него складывается низкая самооценка. Он может прийти к выводу: «Нечего стараться, все равно ничего не получится». При этом внешним поведением он показывает, что ему «все равно», «и пусть плохой», «и буду плохой». Выявить истинную причину непослушания и плохого поведения довольно просто, хотя способ может показаться парадоксальным. Родителю нужно обратить внимание на собственные чувства. Если ребенок борется за внимание — появляется раздражение. Если подоплека стойкого непослушания — противостояние воле родителя, то у него возникает гнев. Если скрытая причина — месть, то ответное чувство у родителя — обида. При глубинном переживании ребенком своего неблагополучия родитель попадает во власть чувства безнадежности, а порой и отчаяния. Что же делать дальше? Общий ответ на вопрос — не реагировать привычным образом, т. к. образуется порочный круг. Чем больше взрослый недоволен, тем больше ребенок убеждается: его усилия достигли цели. И он возобновляет их с новой энергией. Взрослому нужно уяснить, что именно он чувствует и перейти к позиции помощи.</w:t>
      </w:r>
    </w:p>
    <w:p w:rsidR="00290D75" w:rsidRPr="00290D75" w:rsidRDefault="00290D75" w:rsidP="00290D75">
      <w:pPr>
        <w:ind w:left="-851" w:firstLine="709"/>
        <w:jc w:val="both"/>
        <w:rPr>
          <w:sz w:val="24"/>
          <w:szCs w:val="24"/>
        </w:rPr>
      </w:pPr>
      <w:r w:rsidRPr="00290D75">
        <w:rPr>
          <w:sz w:val="24"/>
          <w:szCs w:val="24"/>
        </w:rPr>
        <w:t xml:space="preserve">Если </w:t>
      </w:r>
      <w:r w:rsidRPr="00341194">
        <w:rPr>
          <w:color w:val="00B050"/>
          <w:sz w:val="24"/>
          <w:szCs w:val="24"/>
        </w:rPr>
        <w:t>идет борьба за внимание,</w:t>
      </w:r>
      <w:r w:rsidRPr="00290D75">
        <w:rPr>
          <w:sz w:val="24"/>
          <w:szCs w:val="24"/>
        </w:rPr>
        <w:t xml:space="preserve"> взрослому нужно оказывать ребенку положительное внимание. Придумать какие-нибудь совместные занятия, игры, прогулки.</w:t>
      </w:r>
    </w:p>
    <w:p w:rsidR="00290D75" w:rsidRPr="00290D75" w:rsidRDefault="00290D75" w:rsidP="00290D75">
      <w:pPr>
        <w:ind w:left="-851" w:firstLine="709"/>
        <w:jc w:val="both"/>
        <w:rPr>
          <w:sz w:val="24"/>
          <w:szCs w:val="24"/>
        </w:rPr>
      </w:pPr>
      <w:r w:rsidRPr="00290D75">
        <w:rPr>
          <w:sz w:val="24"/>
          <w:szCs w:val="24"/>
        </w:rPr>
        <w:t xml:space="preserve">Если источник конфликтов - </w:t>
      </w:r>
      <w:r w:rsidRPr="00341194">
        <w:rPr>
          <w:color w:val="00B050"/>
          <w:sz w:val="24"/>
          <w:szCs w:val="24"/>
        </w:rPr>
        <w:t>борьба за самоутверждение</w:t>
      </w:r>
      <w:r w:rsidRPr="00290D75">
        <w:rPr>
          <w:sz w:val="24"/>
          <w:szCs w:val="24"/>
        </w:rPr>
        <w:t>, то следует, наоборот, уменьшить свою включенность в дела ребенка. Для него очень важно накапливать опыт собственных решений и даже неудач. Больше всего поможет избавиться от излишнего давления и диктата понимание, что упрямство и своеволие ребенка — лишь раздражающая вас форма мольбы: «Позвольте же мне жить своим умом».</w:t>
      </w:r>
    </w:p>
    <w:p w:rsidR="00290D75" w:rsidRPr="00290D75" w:rsidRDefault="00290D75" w:rsidP="00290D75">
      <w:pPr>
        <w:ind w:left="-851" w:firstLine="709"/>
        <w:jc w:val="both"/>
        <w:rPr>
          <w:sz w:val="24"/>
          <w:szCs w:val="24"/>
        </w:rPr>
      </w:pPr>
      <w:r w:rsidRPr="00290D75">
        <w:rPr>
          <w:sz w:val="24"/>
          <w:szCs w:val="24"/>
        </w:rPr>
        <w:t xml:space="preserve">Если вы испытываете </w:t>
      </w:r>
      <w:r w:rsidRPr="00341194">
        <w:rPr>
          <w:color w:val="00B050"/>
          <w:sz w:val="24"/>
          <w:szCs w:val="24"/>
        </w:rPr>
        <w:t>обиду,</w:t>
      </w:r>
      <w:r w:rsidRPr="00290D75">
        <w:rPr>
          <w:sz w:val="24"/>
          <w:szCs w:val="24"/>
        </w:rPr>
        <w:t xml:space="preserve"> то нужно спросить себя: что заставило ребенка причинить ее вам? Какая боль у него самого? Чем вы обидели или постоянно обижаете его? Поняв причину, ее надо исправить.</w:t>
      </w:r>
    </w:p>
    <w:p w:rsidR="00290D75" w:rsidRPr="00290D75" w:rsidRDefault="00290D75" w:rsidP="00290D75">
      <w:pPr>
        <w:ind w:left="-851" w:firstLine="709"/>
        <w:jc w:val="both"/>
        <w:rPr>
          <w:sz w:val="24"/>
          <w:szCs w:val="24"/>
        </w:rPr>
      </w:pPr>
      <w:r w:rsidRPr="00290D75">
        <w:rPr>
          <w:sz w:val="24"/>
          <w:szCs w:val="24"/>
        </w:rPr>
        <w:t xml:space="preserve">Самая трудная ситуация у </w:t>
      </w:r>
      <w:r w:rsidRPr="00341194">
        <w:rPr>
          <w:color w:val="00B050"/>
          <w:sz w:val="24"/>
          <w:szCs w:val="24"/>
        </w:rPr>
        <w:t>отчаявшегося родителя и разуверившегося в своих силах ребенка.</w:t>
      </w:r>
      <w:r w:rsidRPr="00290D75">
        <w:rPr>
          <w:sz w:val="24"/>
          <w:szCs w:val="24"/>
        </w:rPr>
        <w:t xml:space="preserve"> Нужно перестать требовать «полагающегося» поведения, «сбросить на нуль»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Организуйте с ним совместную деятельность, сам выйти из тупика он не сможет.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союзниками. Вы увидите: первые же успехи окрылят ребенка.</w:t>
      </w:r>
    </w:p>
    <w:p w:rsidR="00290D75" w:rsidRPr="00341194" w:rsidRDefault="00290D75" w:rsidP="00290D75">
      <w:pPr>
        <w:ind w:left="-851" w:firstLine="709"/>
        <w:jc w:val="both"/>
        <w:rPr>
          <w:b/>
          <w:i/>
          <w:color w:val="00B050"/>
          <w:sz w:val="24"/>
          <w:szCs w:val="24"/>
        </w:rPr>
      </w:pPr>
      <w:r w:rsidRPr="00341194">
        <w:rPr>
          <w:b/>
          <w:i/>
          <w:color w:val="00B050"/>
          <w:sz w:val="24"/>
          <w:szCs w:val="24"/>
        </w:rPr>
        <w:lastRenderedPageBreak/>
        <w:t>Итак, главные усилия надо направить на то, чтобы переключить свои отрицательные эмоции (раздражение, гнев, обиду, отчаяние) на конструктивные действия, что важно знать в начале: при первых попытках улучшить взаимоотношения ребенок может усилить свое плохое поведение! Он не сразу поверит в искренность ваших намерений и будет проверять их.</w:t>
      </w:r>
    </w:p>
    <w:p w:rsidR="00290D75" w:rsidRPr="00341194" w:rsidRDefault="00C34873" w:rsidP="000C7A81">
      <w:pPr>
        <w:rPr>
          <w:color w:val="00B050"/>
        </w:rPr>
      </w:pPr>
      <w:r w:rsidRPr="00341194">
        <w:rPr>
          <w:color w:val="00B050"/>
        </w:rPr>
        <w:fldChar w:fldCharType="begin"/>
      </w:r>
      <w:r w:rsidR="00290D75" w:rsidRPr="00341194">
        <w:rPr>
          <w:color w:val="00B050"/>
        </w:rPr>
        <w:instrText xml:space="preserve"> HYPERLINK "http://top.list.ru/jump?from=20470" \t "_top" </w:instrText>
      </w:r>
      <w:r w:rsidRPr="00341194">
        <w:rPr>
          <w:color w:val="00B050"/>
        </w:rPr>
        <w:fldChar w:fldCharType="separate"/>
      </w:r>
    </w:p>
    <w:p w:rsidR="00290D75" w:rsidRDefault="00290D75" w:rsidP="00290D75">
      <w:r w:rsidRPr="00341194">
        <w:rPr>
          <w:rFonts w:ascii="Verdana" w:hAnsi="Verdana"/>
          <w:color w:val="00B050"/>
          <w:sz w:val="18"/>
          <w:szCs w:val="18"/>
        </w:rPr>
        <w:br/>
      </w:r>
      <w:r w:rsidRPr="00341194">
        <w:rPr>
          <w:noProof/>
          <w:color w:val="00B050"/>
        </w:rPr>
        <w:drawing>
          <wp:inline distT="0" distB="0" distL="0" distR="0">
            <wp:extent cx="840105" cy="296545"/>
            <wp:effectExtent l="0" t="0" r="0" b="0"/>
            <wp:docPr id="10" name="Рисунок 10" descr="Top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List"/>
                    <pic:cNvPicPr>
                      <a:picLocks noChangeAspect="1" noChangeArrowheads="1"/>
                    </pic:cNvPicPr>
                  </pic:nvPicPr>
                  <pic:blipFill>
                    <a:blip r:embed="rId4"/>
                    <a:srcRect/>
                    <a:stretch>
                      <a:fillRect/>
                    </a:stretch>
                  </pic:blipFill>
                  <pic:spPr bwMode="auto">
                    <a:xfrm>
                      <a:off x="0" y="0"/>
                      <a:ext cx="840105" cy="296545"/>
                    </a:xfrm>
                    <a:prstGeom prst="rect">
                      <a:avLst/>
                    </a:prstGeom>
                    <a:noFill/>
                    <a:ln w="9525">
                      <a:noFill/>
                      <a:miter lim="800000"/>
                      <a:headEnd/>
                      <a:tailEnd/>
                    </a:ln>
                  </pic:spPr>
                </pic:pic>
              </a:graphicData>
            </a:graphic>
          </wp:inline>
        </w:drawing>
      </w:r>
      <w:r w:rsidR="00C34873" w:rsidRPr="00341194">
        <w:rPr>
          <w:color w:val="00B050"/>
        </w:rPr>
        <w:fldChar w:fldCharType="end"/>
      </w:r>
    </w:p>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290D75" w:rsidRDefault="00290D75" w:rsidP="00290D75"/>
    <w:p w:rsidR="00F35834" w:rsidRDefault="00F35834"/>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Default="000C7A81"/>
    <w:p w:rsidR="000C7A81" w:rsidRPr="007F7AAC" w:rsidRDefault="000C7A81" w:rsidP="000C7A81"/>
    <w:p w:rsidR="000C7A81" w:rsidRPr="007F7AAC" w:rsidRDefault="000C7A81" w:rsidP="000C7A81"/>
    <w:p w:rsidR="000C7A81" w:rsidRPr="007F7AAC" w:rsidRDefault="000C7A81" w:rsidP="000C7A81">
      <w:bookmarkStart w:id="2" w:name="1"/>
      <w:bookmarkEnd w:id="2"/>
    </w:p>
    <w:p w:rsidR="000C7A81" w:rsidRPr="007F7AAC" w:rsidRDefault="000C7A81" w:rsidP="000C7A81"/>
    <w:p w:rsidR="000C7A81" w:rsidRPr="007F7AAC" w:rsidRDefault="000C7A81" w:rsidP="000C7A81"/>
    <w:p w:rsidR="000C7A81" w:rsidRPr="000C7A81" w:rsidRDefault="000C7A81" w:rsidP="000C7A81">
      <w:pPr>
        <w:jc w:val="center"/>
        <w:rPr>
          <w:rFonts w:ascii="Comic Sans MS" w:hAnsi="Comic Sans MS"/>
          <w:color w:val="7030A0"/>
          <w:sz w:val="40"/>
          <w:szCs w:val="40"/>
        </w:rPr>
      </w:pPr>
      <w:r w:rsidRPr="00341194">
        <w:rPr>
          <w:rFonts w:ascii="Comic Sans MS" w:hAnsi="Comic Sans MS"/>
          <w:color w:val="00B050"/>
          <w:sz w:val="40"/>
          <w:szCs w:val="40"/>
        </w:rPr>
        <w:lastRenderedPageBreak/>
        <w:t>Рекомендации родителям учащихся</w:t>
      </w:r>
      <w:r w:rsidRPr="00341194">
        <w:rPr>
          <w:rFonts w:ascii="Comic Sans MS" w:hAnsi="Comic Sans MS"/>
          <w:color w:val="00B050"/>
          <w:sz w:val="40"/>
          <w:szCs w:val="40"/>
        </w:rPr>
        <w:br/>
        <w:t>1-4 классов</w:t>
      </w:r>
      <w:r w:rsidRPr="000C7A81">
        <w:rPr>
          <w:rFonts w:ascii="Comic Sans MS" w:hAnsi="Comic Sans MS"/>
          <w:color w:val="7030A0"/>
          <w:sz w:val="40"/>
          <w:szCs w:val="40"/>
        </w:rPr>
        <w:t>:</w:t>
      </w:r>
    </w:p>
    <w:p w:rsidR="000C7A81" w:rsidRPr="000C7A81" w:rsidRDefault="000C7A81" w:rsidP="000C7A81">
      <w:pPr>
        <w:ind w:left="-851" w:firstLine="709"/>
        <w:jc w:val="both"/>
        <w:rPr>
          <w:sz w:val="24"/>
          <w:szCs w:val="24"/>
        </w:rPr>
      </w:pPr>
      <w:r w:rsidRPr="000C7A81">
        <w:rPr>
          <w:sz w:val="24"/>
          <w:szCs w:val="24"/>
        </w:rPr>
        <w:t xml:space="preserve">*Ежедневно интересуйтесь школьными делами детей, проявляя внимание и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 и т. д. </w:t>
      </w:r>
    </w:p>
    <w:p w:rsidR="000C7A81" w:rsidRPr="000C7A81" w:rsidRDefault="000C7A81" w:rsidP="000C7A81">
      <w:pPr>
        <w:ind w:left="-851" w:firstLine="709"/>
        <w:jc w:val="both"/>
        <w:rPr>
          <w:sz w:val="24"/>
          <w:szCs w:val="24"/>
        </w:rPr>
      </w:pPr>
      <w:r w:rsidRPr="000C7A81">
        <w:rPr>
          <w:sz w:val="24"/>
          <w:szCs w:val="24"/>
        </w:rPr>
        <w:t xml:space="preserve">*Не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разобраться вместе, найти выход, предвидеть последствия действий. Не запугивайте ребенка, страх не активизирует его деятельность. </w:t>
      </w:r>
    </w:p>
    <w:p w:rsidR="000C7A81" w:rsidRPr="000C7A81" w:rsidRDefault="000C7A81" w:rsidP="000C7A81">
      <w:pPr>
        <w:ind w:left="-851" w:firstLine="709"/>
        <w:jc w:val="both"/>
        <w:rPr>
          <w:sz w:val="24"/>
          <w:szCs w:val="24"/>
        </w:rPr>
      </w:pPr>
      <w:r w:rsidRPr="000C7A81">
        <w:rPr>
          <w:sz w:val="24"/>
          <w:szCs w:val="24"/>
        </w:rPr>
        <w:t xml:space="preserve">*Развивайте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важнейших жизненных навыков. На всю оставшуюся жизнь приходится только 10%. </w:t>
      </w:r>
    </w:p>
    <w:p w:rsidR="000C7A81" w:rsidRPr="000C7A81" w:rsidRDefault="000C7A81" w:rsidP="000C7A81">
      <w:pPr>
        <w:ind w:left="-851" w:firstLine="709"/>
        <w:jc w:val="both"/>
        <w:rPr>
          <w:sz w:val="24"/>
          <w:szCs w:val="24"/>
        </w:rPr>
      </w:pPr>
      <w:r w:rsidRPr="000C7A81">
        <w:rPr>
          <w:sz w:val="24"/>
          <w:szCs w:val="24"/>
        </w:rPr>
        <w:t xml:space="preserve">*Покупайте и дарите книги, пластинки, картины. Читайте вслух, предлагайте ребенку почитать Вам, обсуждайте </w:t>
      </w:r>
      <w:proofErr w:type="gramStart"/>
      <w:r w:rsidRPr="000C7A81">
        <w:rPr>
          <w:sz w:val="24"/>
          <w:szCs w:val="24"/>
        </w:rPr>
        <w:t>прочитанное</w:t>
      </w:r>
      <w:proofErr w:type="gramEnd"/>
      <w:r w:rsidRPr="000C7A81">
        <w:rPr>
          <w:sz w:val="24"/>
          <w:szCs w:val="24"/>
        </w:rPr>
        <w:t xml:space="preserve">. Определяйте с ним программу чтения на неделю, месяц и помогайте осуществить, поощряйте ее выполнение. </w:t>
      </w:r>
    </w:p>
    <w:p w:rsidR="000C7A81" w:rsidRPr="000C7A81" w:rsidRDefault="000C7A81" w:rsidP="000C7A81">
      <w:pPr>
        <w:ind w:left="-851" w:firstLine="709"/>
        <w:jc w:val="both"/>
        <w:rPr>
          <w:sz w:val="24"/>
          <w:szCs w:val="24"/>
        </w:rPr>
      </w:pPr>
      <w:r w:rsidRPr="000C7A81">
        <w:rPr>
          <w:sz w:val="24"/>
          <w:szCs w:val="24"/>
        </w:rPr>
        <w:t xml:space="preserve">*Помогайте ребенку выполнять трудные задания, предлагайте выход из сложной ситуации, но не забывайте давать ему возможность самому найти выход, решение, совершить поступок. </w:t>
      </w:r>
    </w:p>
    <w:p w:rsidR="000C7A81" w:rsidRPr="000C7A81" w:rsidRDefault="000C7A81" w:rsidP="000C7A81">
      <w:pPr>
        <w:ind w:left="-851" w:firstLine="709"/>
        <w:jc w:val="both"/>
        <w:rPr>
          <w:sz w:val="24"/>
          <w:szCs w:val="24"/>
        </w:rPr>
      </w:pPr>
      <w:r w:rsidRPr="000C7A81">
        <w:rPr>
          <w:sz w:val="24"/>
          <w:szCs w:val="24"/>
        </w:rPr>
        <w:t xml:space="preserve">*Будьте доброжелательными к одноклассникам, не запрещайте делать вместе уроки, так как замечено, что индивидуально предпочитают работать отличники, а средне- и слабоуспевающим нравится заниматься парами, группами. К тому же известно: тот, кто учит, учится сам. </w:t>
      </w:r>
    </w:p>
    <w:p w:rsidR="000C7A81" w:rsidRPr="000C7A81" w:rsidRDefault="000C7A81" w:rsidP="000C7A81">
      <w:pPr>
        <w:ind w:left="-851" w:firstLine="709"/>
        <w:jc w:val="both"/>
        <w:rPr>
          <w:sz w:val="24"/>
          <w:szCs w:val="24"/>
        </w:rPr>
      </w:pPr>
      <w:r w:rsidRPr="000C7A81">
        <w:rPr>
          <w:sz w:val="24"/>
          <w:szCs w:val="24"/>
        </w:rPr>
        <w:t xml:space="preserve">*Активно слушайте своего ребенка, так как выявлено, что рассказ самому себе вызывает психическую травму. Пусть он пересказывает </w:t>
      </w:r>
      <w:proofErr w:type="gramStart"/>
      <w:r w:rsidRPr="000C7A81">
        <w:rPr>
          <w:sz w:val="24"/>
          <w:szCs w:val="24"/>
        </w:rPr>
        <w:t>прочитанное</w:t>
      </w:r>
      <w:proofErr w:type="gramEnd"/>
      <w:r w:rsidRPr="000C7A81">
        <w:rPr>
          <w:sz w:val="24"/>
          <w:szCs w:val="24"/>
        </w:rPr>
        <w:t xml:space="preserve">, увиденное, делится впечатлениями о прожитом. </w:t>
      </w:r>
    </w:p>
    <w:p w:rsidR="000C7A81" w:rsidRPr="000C7A81" w:rsidRDefault="000C7A81" w:rsidP="000C7A81">
      <w:pPr>
        <w:ind w:left="-851" w:firstLine="709"/>
        <w:jc w:val="both"/>
        <w:rPr>
          <w:sz w:val="24"/>
          <w:szCs w:val="24"/>
        </w:rPr>
      </w:pPr>
      <w:r w:rsidRPr="000C7A81">
        <w:rPr>
          <w:sz w:val="24"/>
          <w:szCs w:val="24"/>
        </w:rPr>
        <w:t xml:space="preserve">*Не говорите плохо о школе, не критикуйте учителей в присутствии ребенка, создавайте у него позитивное, положительное отношение к школе. </w:t>
      </w:r>
    </w:p>
    <w:p w:rsidR="000C7A81" w:rsidRPr="000C7A81" w:rsidRDefault="000C7A81" w:rsidP="000C7A81">
      <w:pPr>
        <w:ind w:left="-851" w:firstLine="709"/>
        <w:jc w:val="both"/>
        <w:rPr>
          <w:sz w:val="24"/>
          <w:szCs w:val="24"/>
        </w:rPr>
      </w:pPr>
      <w:r w:rsidRPr="000C7A81">
        <w:rPr>
          <w:sz w:val="24"/>
          <w:szCs w:val="24"/>
        </w:rPr>
        <w:t>*Принимайте участие в делах класса и школы. Ребенку будет приятно, если школа станет частью Вашей жизни. Ваш авторитет повысится.</w:t>
      </w: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Default="000C7A81" w:rsidP="000C7A81">
      <w:pPr>
        <w:ind w:left="-851" w:firstLine="709"/>
        <w:jc w:val="both"/>
        <w:rPr>
          <w:sz w:val="24"/>
          <w:szCs w:val="24"/>
        </w:rPr>
      </w:pPr>
    </w:p>
    <w:p w:rsidR="000C7A81" w:rsidRPr="000C7A81" w:rsidRDefault="000C7A81" w:rsidP="000C7A81">
      <w:pPr>
        <w:ind w:left="-851" w:firstLine="709"/>
        <w:jc w:val="both"/>
        <w:rPr>
          <w:sz w:val="24"/>
          <w:szCs w:val="24"/>
        </w:rPr>
      </w:pPr>
    </w:p>
    <w:p w:rsidR="000C7A81" w:rsidRPr="007F7AAC" w:rsidRDefault="000C7A81" w:rsidP="000C7A81"/>
    <w:p w:rsidR="000C7A81" w:rsidRPr="007F7AAC" w:rsidRDefault="000C7A81" w:rsidP="000C7A81"/>
    <w:p w:rsidR="000C7A81" w:rsidRPr="00341194" w:rsidRDefault="000C7A81" w:rsidP="000C7A81">
      <w:pPr>
        <w:jc w:val="center"/>
        <w:rPr>
          <w:rFonts w:ascii="Comic Sans MS" w:hAnsi="Comic Sans MS"/>
          <w:color w:val="00B050"/>
          <w:sz w:val="40"/>
          <w:szCs w:val="40"/>
        </w:rPr>
      </w:pPr>
      <w:r w:rsidRPr="00341194">
        <w:rPr>
          <w:rFonts w:ascii="Comic Sans MS" w:hAnsi="Comic Sans MS"/>
          <w:color w:val="00B050"/>
          <w:sz w:val="40"/>
          <w:szCs w:val="40"/>
        </w:rPr>
        <w:lastRenderedPageBreak/>
        <w:t>Рекомендации родителям учащихся</w:t>
      </w:r>
      <w:r w:rsidRPr="00341194">
        <w:rPr>
          <w:rFonts w:ascii="Comic Sans MS" w:hAnsi="Comic Sans MS"/>
          <w:color w:val="00B050"/>
          <w:sz w:val="40"/>
          <w:szCs w:val="40"/>
        </w:rPr>
        <w:br/>
        <w:t>средних и старших классов</w:t>
      </w:r>
    </w:p>
    <w:p w:rsidR="000C7A81" w:rsidRPr="00341194" w:rsidRDefault="000C7A81" w:rsidP="000C7A81">
      <w:pPr>
        <w:jc w:val="center"/>
        <w:rPr>
          <w:rFonts w:ascii="Comic Sans MS" w:hAnsi="Comic Sans MS"/>
          <w:color w:val="00B050"/>
          <w:sz w:val="40"/>
          <w:szCs w:val="40"/>
        </w:rPr>
      </w:pP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*Постарайтесь создать условия, облегчающие учебу ребенка: </w:t>
      </w:r>
    </w:p>
    <w:p w:rsidR="000C7A81" w:rsidRPr="000C7A81" w:rsidRDefault="000C7A81" w:rsidP="000C7A81">
      <w:pPr>
        <w:ind w:left="-851" w:firstLine="709"/>
        <w:jc w:val="both"/>
        <w:rPr>
          <w:rFonts w:ascii="Comic Sans MS" w:hAnsi="Comic Sans MS"/>
          <w:sz w:val="24"/>
          <w:szCs w:val="24"/>
        </w:rPr>
      </w:pPr>
      <w:proofErr w:type="gramStart"/>
      <w:r w:rsidRPr="000C7A81">
        <w:rPr>
          <w:rFonts w:ascii="Comic Sans MS" w:hAnsi="Comic Sans MS"/>
          <w:sz w:val="24"/>
          <w:szCs w:val="24"/>
        </w:rPr>
        <w:t>бытовые</w:t>
      </w:r>
      <w:proofErr w:type="gramEnd"/>
      <w:r w:rsidRPr="000C7A81">
        <w:rPr>
          <w:rFonts w:ascii="Comic Sans MS" w:hAnsi="Comic Sans MS"/>
          <w:sz w:val="24"/>
          <w:szCs w:val="24"/>
        </w:rPr>
        <w:t xml:space="preserve">: хорошее питание, щадящий режим, полноценный сон, спокойная обстановка, уютное и удобное место для занятий и т.п.;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*эмоциональные: проявляйте веру в возможности ребенка, не теряйте надежду на успех, радуйтесь малейшим достижениям, </w:t>
      </w:r>
      <w:proofErr w:type="gramStart"/>
      <w:r w:rsidRPr="000C7A81">
        <w:rPr>
          <w:rFonts w:ascii="Comic Sans MS" w:hAnsi="Comic Sans MS"/>
          <w:sz w:val="24"/>
          <w:szCs w:val="24"/>
        </w:rPr>
        <w:t>высказывайте любовь</w:t>
      </w:r>
      <w:proofErr w:type="gramEnd"/>
      <w:r w:rsidRPr="000C7A81">
        <w:rPr>
          <w:rFonts w:ascii="Comic Sans MS" w:hAnsi="Comic Sans MS"/>
          <w:sz w:val="24"/>
          <w:szCs w:val="24"/>
        </w:rPr>
        <w:t xml:space="preserve"> и терпение в ожидании успеха, не оскорбляйте его в случае неудачи и т. п.;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*культурные: обеспечьте ребенка справочниками, словарями, пособиями, атласами, книгами по школьной программе, кассетами; используйте магнитофон для учебных занятий, вместе смотрите учебно-познавательные программы по ТВ, обсуждайте увиденное и т.п.</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*Слушайте своего ребенка: пусть он пересказывает то, что надо заучить, запомнить, периодически диктуйте тексты для записывания, спрашивайте по вопросам учебника и т. п.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*Регулярно знакомьтесь с расписанием уроков, факультативов, кружков, дополнительных занятий для контроля и для оказания возможной помощи.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*Делитесь знаниями с детьми из области, в которой Вы преуспели, обогащайте их.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*Не оставляйте без внимания свободное время ребенка, помогите сделать его полезным и содержательным, принимайте участие в его поведении.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*Не сравнивайте своего ребенка и его успехи с другими, лучше сравнить его с самим собой — это более обнадеживает.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 xml:space="preserve">*В средних классах подростки могут совместно выполнять домашнюю работу. Это повышает ответственность — ведь знания делают не только для себя, но и для других. Наберитесь терпения, когда они занимаются даже по телефону: уточняют, обсуждают, спорят. </w:t>
      </w:r>
    </w:p>
    <w:p w:rsidR="000C7A81" w:rsidRPr="000C7A81" w:rsidRDefault="000C7A81" w:rsidP="000C7A81">
      <w:pPr>
        <w:ind w:left="-851" w:firstLine="709"/>
        <w:jc w:val="both"/>
        <w:rPr>
          <w:rFonts w:ascii="Comic Sans MS" w:hAnsi="Comic Sans MS"/>
          <w:sz w:val="24"/>
          <w:szCs w:val="24"/>
        </w:rPr>
      </w:pPr>
      <w:r w:rsidRPr="000C7A81">
        <w:rPr>
          <w:rFonts w:ascii="Comic Sans MS" w:hAnsi="Comic Sans MS"/>
          <w:sz w:val="24"/>
          <w:szCs w:val="24"/>
        </w:rPr>
        <w:t>*Пытаясь объяснить разные способы решения задачи, не отказывайтесь от своего решения. Это стимулирует активность школьника.</w:t>
      </w:r>
    </w:p>
    <w:p w:rsidR="000C7A81" w:rsidRPr="000C7A81" w:rsidRDefault="000C7A81" w:rsidP="000C7A81">
      <w:pPr>
        <w:ind w:left="-851" w:firstLine="709"/>
        <w:jc w:val="both"/>
        <w:rPr>
          <w:rFonts w:ascii="Comic Sans MS" w:hAnsi="Comic Sans MS"/>
          <w:sz w:val="24"/>
          <w:szCs w:val="24"/>
        </w:rPr>
      </w:pPr>
    </w:p>
    <w:p w:rsidR="000C7A81" w:rsidRPr="000C7A81" w:rsidRDefault="000C7A81" w:rsidP="000C7A81">
      <w:pPr>
        <w:ind w:left="-851" w:firstLine="709"/>
        <w:jc w:val="both"/>
        <w:rPr>
          <w:rFonts w:ascii="Comic Sans MS" w:hAnsi="Comic Sans MS"/>
          <w:sz w:val="24"/>
          <w:szCs w:val="24"/>
        </w:rPr>
      </w:pPr>
    </w:p>
    <w:p w:rsidR="000C7A81" w:rsidRDefault="000C7A81"/>
    <w:p w:rsidR="000C7A81" w:rsidRDefault="000C7A81"/>
    <w:p w:rsidR="000C7A81" w:rsidRDefault="000C7A81"/>
    <w:p w:rsidR="000C7A81" w:rsidRDefault="000C7A81"/>
    <w:p w:rsidR="000C7A81" w:rsidRDefault="000C7A81"/>
    <w:sectPr w:rsidR="000C7A81" w:rsidSect="00341194">
      <w:pgSz w:w="11906" w:h="16838"/>
      <w:pgMar w:top="1134" w:right="850" w:bottom="1134" w:left="1701" w:header="708" w:footer="708" w:gutter="0"/>
      <w:pgBorders w:offsetFrom="page">
        <w:top w:val="doubleWave" w:sz="6" w:space="24" w:color="00B050"/>
        <w:left w:val="doubleWave" w:sz="6" w:space="24" w:color="00B050"/>
        <w:bottom w:val="doubleWave" w:sz="6" w:space="24" w:color="00B050"/>
        <w:right w:val="doubleWave" w:sz="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rsids>
    <w:rsidRoot w:val="00290D75"/>
    <w:rsid w:val="000C7A81"/>
    <w:rsid w:val="0016756C"/>
    <w:rsid w:val="00290D75"/>
    <w:rsid w:val="00341194"/>
    <w:rsid w:val="006E6684"/>
    <w:rsid w:val="0071264D"/>
    <w:rsid w:val="00C34873"/>
    <w:rsid w:val="00F3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7d5ee,#fcf,#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75"/>
    <w:pPr>
      <w:widowControl w:val="0"/>
      <w:autoSpaceDE w:val="0"/>
      <w:autoSpaceDN w:val="0"/>
      <w:adjustRightInd w:val="0"/>
    </w:pPr>
    <w:rPr>
      <w:rFonts w:eastAsiaTheme="minorEastAsia"/>
    </w:rPr>
  </w:style>
  <w:style w:type="paragraph" w:styleId="1">
    <w:name w:val="heading 1"/>
    <w:basedOn w:val="a"/>
    <w:next w:val="a"/>
    <w:link w:val="10"/>
    <w:qFormat/>
    <w:rsid w:val="0071264D"/>
    <w:pPr>
      <w:keepNext/>
      <w:widowControl/>
      <w:autoSpaceDE/>
      <w:autoSpaceDN/>
      <w:adjustRightInd/>
      <w:jc w:val="both"/>
      <w:outlineLvl w:val="0"/>
    </w:pPr>
    <w:rPr>
      <w:rFonts w:eastAsia="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64D"/>
    <w:rPr>
      <w:b/>
      <w:sz w:val="32"/>
      <w:szCs w:val="24"/>
    </w:rPr>
  </w:style>
  <w:style w:type="paragraph" w:customStyle="1" w:styleId="main">
    <w:name w:val="main"/>
    <w:basedOn w:val="a"/>
    <w:rsid w:val="00290D75"/>
    <w:pPr>
      <w:widowControl/>
      <w:autoSpaceDE/>
      <w:autoSpaceDN/>
      <w:adjustRightInd/>
      <w:spacing w:before="75" w:after="75"/>
      <w:ind w:left="300" w:right="300" w:firstLine="300"/>
      <w:jc w:val="both"/>
    </w:pPr>
    <w:rPr>
      <w:rFonts w:ascii="Verdana" w:eastAsia="Times New Roman" w:hAnsi="Verdana"/>
      <w:color w:val="000080"/>
      <w:spacing w:val="15"/>
      <w:sz w:val="18"/>
      <w:szCs w:val="18"/>
    </w:rPr>
  </w:style>
  <w:style w:type="paragraph" w:customStyle="1" w:styleId="subtitle">
    <w:name w:val="subtitle"/>
    <w:basedOn w:val="a"/>
    <w:rsid w:val="00290D75"/>
    <w:pPr>
      <w:widowControl/>
      <w:autoSpaceDE/>
      <w:autoSpaceDN/>
      <w:adjustRightInd/>
      <w:spacing w:before="75" w:after="75"/>
      <w:jc w:val="center"/>
    </w:pPr>
    <w:rPr>
      <w:rFonts w:ascii="Verdana" w:eastAsia="Times New Roman" w:hAnsi="Verdana"/>
      <w:color w:val="000080"/>
      <w:sz w:val="27"/>
      <w:szCs w:val="27"/>
    </w:rPr>
  </w:style>
  <w:style w:type="paragraph" w:styleId="a3">
    <w:name w:val="Balloon Text"/>
    <w:basedOn w:val="a"/>
    <w:link w:val="a4"/>
    <w:uiPriority w:val="99"/>
    <w:semiHidden/>
    <w:unhideWhenUsed/>
    <w:rsid w:val="00290D75"/>
    <w:rPr>
      <w:rFonts w:ascii="Tahoma" w:hAnsi="Tahoma" w:cs="Tahoma"/>
      <w:sz w:val="16"/>
      <w:szCs w:val="16"/>
    </w:rPr>
  </w:style>
  <w:style w:type="character" w:customStyle="1" w:styleId="a4">
    <w:name w:val="Текст выноски Знак"/>
    <w:basedOn w:val="a0"/>
    <w:link w:val="a3"/>
    <w:uiPriority w:val="99"/>
    <w:semiHidden/>
    <w:rsid w:val="00290D7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неорганизованный</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dc:creator>
  <cp:keywords/>
  <dc:description/>
  <cp:lastModifiedBy>Майор</cp:lastModifiedBy>
  <cp:revision>2</cp:revision>
  <dcterms:created xsi:type="dcterms:W3CDTF">2010-04-25T15:21:00Z</dcterms:created>
  <dcterms:modified xsi:type="dcterms:W3CDTF">2010-04-26T15:43:00Z</dcterms:modified>
</cp:coreProperties>
</file>