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C1" w:rsidRPr="002353C1" w:rsidRDefault="002353C1" w:rsidP="002353C1">
      <w:pPr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3C1">
        <w:rPr>
          <w:rFonts w:ascii="Times New Roman" w:hAnsi="Times New Roman" w:cs="Times New Roman"/>
          <w:b/>
          <w:sz w:val="28"/>
          <w:szCs w:val="28"/>
        </w:rPr>
        <w:t>Цель программы: о</w:t>
      </w:r>
      <w:r w:rsidRPr="002353C1">
        <w:rPr>
          <w:rFonts w:ascii="Times New Roman" w:hAnsi="Times New Roman" w:cs="Times New Roman"/>
          <w:sz w:val="28"/>
          <w:szCs w:val="28"/>
        </w:rPr>
        <w:t>богатить развивающую среду ребёнка средствами малых форм фольклора. Создать условия для раскрытия творческого потенциала каждого ребёнка, для формирования его нравственно-личностных качеств, высокой коммуникативной культуры, приобщения к ценностям народной культуры, познакомить учащихся с фольклорными произведениями; совершенствовать     связную речь, обогащать словарный запас учащихся; познакомить с жанровыми особенностями фольклорных произведений; учить сравнивать произведения фольклора.</w:t>
      </w:r>
    </w:p>
    <w:p w:rsidR="002353C1" w:rsidRPr="002353C1" w:rsidRDefault="002353C1" w:rsidP="002353C1">
      <w:pPr>
        <w:ind w:right="-284"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53C1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2353C1" w:rsidRPr="002353C1" w:rsidRDefault="002353C1" w:rsidP="002353C1">
      <w:pPr>
        <w:ind w:right="-284" w:firstLine="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53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53C1">
        <w:rPr>
          <w:rFonts w:ascii="Times New Roman" w:hAnsi="Times New Roman" w:cs="Times New Roman"/>
          <w:b/>
          <w:sz w:val="28"/>
          <w:szCs w:val="28"/>
          <w:u w:val="single"/>
        </w:rPr>
        <w:t>Обучающие:</w:t>
      </w:r>
    </w:p>
    <w:p w:rsidR="002353C1" w:rsidRPr="002353C1" w:rsidRDefault="002353C1" w:rsidP="002353C1">
      <w:pPr>
        <w:ind w:right="-284" w:firstLine="851"/>
        <w:rPr>
          <w:rFonts w:ascii="Times New Roman" w:hAnsi="Times New Roman" w:cs="Times New Roman"/>
          <w:sz w:val="28"/>
          <w:szCs w:val="28"/>
        </w:rPr>
      </w:pPr>
      <w:r w:rsidRPr="002353C1">
        <w:rPr>
          <w:rFonts w:ascii="Times New Roman" w:hAnsi="Times New Roman" w:cs="Times New Roman"/>
          <w:sz w:val="28"/>
          <w:szCs w:val="28"/>
        </w:rPr>
        <w:t>- Знакомство с малыми формами русского  детского фольклора.</w:t>
      </w:r>
    </w:p>
    <w:p w:rsidR="002353C1" w:rsidRPr="002353C1" w:rsidRDefault="002353C1" w:rsidP="002353C1">
      <w:pPr>
        <w:pStyle w:val="a3"/>
        <w:shd w:val="clear" w:color="auto" w:fill="FFFFFF"/>
        <w:spacing w:line="276" w:lineRule="auto"/>
        <w:ind w:right="-284" w:firstLine="851"/>
        <w:rPr>
          <w:b/>
          <w:color w:val="000000"/>
          <w:sz w:val="28"/>
          <w:szCs w:val="28"/>
          <w:u w:val="single"/>
        </w:rPr>
      </w:pPr>
      <w:r w:rsidRPr="002353C1">
        <w:rPr>
          <w:b/>
          <w:color w:val="000000"/>
          <w:sz w:val="28"/>
          <w:szCs w:val="28"/>
          <w:u w:val="single"/>
        </w:rPr>
        <w:t>Развивающие:</w:t>
      </w:r>
    </w:p>
    <w:p w:rsidR="002353C1" w:rsidRPr="002353C1" w:rsidRDefault="002353C1" w:rsidP="002353C1">
      <w:pPr>
        <w:pStyle w:val="a3"/>
        <w:shd w:val="clear" w:color="auto" w:fill="FFFFFF"/>
        <w:spacing w:line="276" w:lineRule="auto"/>
        <w:ind w:right="-284" w:firstLine="851"/>
        <w:rPr>
          <w:color w:val="000000"/>
          <w:sz w:val="28"/>
          <w:szCs w:val="28"/>
        </w:rPr>
      </w:pPr>
      <w:r w:rsidRPr="002353C1">
        <w:rPr>
          <w:color w:val="000000"/>
          <w:sz w:val="28"/>
          <w:szCs w:val="28"/>
        </w:rPr>
        <w:t>- Развитие памяти и внимания.</w:t>
      </w:r>
    </w:p>
    <w:p w:rsidR="002353C1" w:rsidRPr="002353C1" w:rsidRDefault="002353C1" w:rsidP="002353C1">
      <w:pPr>
        <w:pStyle w:val="a3"/>
        <w:shd w:val="clear" w:color="auto" w:fill="FFFFFF"/>
        <w:spacing w:line="276" w:lineRule="auto"/>
        <w:ind w:right="-284" w:firstLine="851"/>
        <w:rPr>
          <w:color w:val="000000"/>
          <w:sz w:val="28"/>
          <w:szCs w:val="28"/>
        </w:rPr>
      </w:pPr>
      <w:r w:rsidRPr="002353C1">
        <w:rPr>
          <w:color w:val="000000"/>
          <w:sz w:val="28"/>
          <w:szCs w:val="28"/>
        </w:rPr>
        <w:t>- Развитие эмоциональной восприимчивости, образного мышления, творческих способностей.</w:t>
      </w:r>
    </w:p>
    <w:p w:rsidR="002353C1" w:rsidRPr="002353C1" w:rsidRDefault="002353C1" w:rsidP="002353C1">
      <w:pPr>
        <w:pStyle w:val="a3"/>
        <w:shd w:val="clear" w:color="auto" w:fill="FFFFFF"/>
        <w:spacing w:line="276" w:lineRule="auto"/>
        <w:ind w:right="-284" w:firstLine="851"/>
        <w:rPr>
          <w:b/>
          <w:color w:val="000000"/>
          <w:sz w:val="28"/>
          <w:szCs w:val="28"/>
          <w:u w:val="single"/>
        </w:rPr>
      </w:pPr>
      <w:r w:rsidRPr="002353C1">
        <w:rPr>
          <w:b/>
          <w:color w:val="000000"/>
          <w:sz w:val="28"/>
          <w:szCs w:val="28"/>
          <w:u w:val="single"/>
        </w:rPr>
        <w:t>Воспитательные:</w:t>
      </w:r>
    </w:p>
    <w:p w:rsidR="002353C1" w:rsidRPr="002353C1" w:rsidRDefault="002353C1" w:rsidP="002353C1">
      <w:pPr>
        <w:pStyle w:val="a3"/>
        <w:shd w:val="clear" w:color="auto" w:fill="FFFFFF"/>
        <w:spacing w:line="276" w:lineRule="auto"/>
        <w:ind w:right="-284" w:firstLine="851"/>
        <w:rPr>
          <w:color w:val="000000"/>
          <w:sz w:val="28"/>
          <w:szCs w:val="28"/>
        </w:rPr>
      </w:pPr>
      <w:r w:rsidRPr="002353C1">
        <w:rPr>
          <w:color w:val="000000"/>
          <w:sz w:val="28"/>
          <w:szCs w:val="28"/>
        </w:rPr>
        <w:t>- Воспитание культуры поведения.</w:t>
      </w:r>
    </w:p>
    <w:p w:rsidR="002353C1" w:rsidRPr="002353C1" w:rsidRDefault="002353C1" w:rsidP="002353C1">
      <w:pPr>
        <w:pStyle w:val="a3"/>
        <w:shd w:val="clear" w:color="auto" w:fill="FFFFFF"/>
        <w:spacing w:line="276" w:lineRule="auto"/>
        <w:ind w:right="-284" w:firstLine="851"/>
        <w:rPr>
          <w:color w:val="000000"/>
          <w:sz w:val="28"/>
          <w:szCs w:val="28"/>
        </w:rPr>
      </w:pPr>
      <w:r w:rsidRPr="002353C1">
        <w:rPr>
          <w:color w:val="000000"/>
          <w:sz w:val="28"/>
          <w:szCs w:val="28"/>
        </w:rPr>
        <w:t>- Воспитание индивидуальных творческих возможностей ребенка.</w:t>
      </w:r>
    </w:p>
    <w:p w:rsidR="002353C1" w:rsidRPr="002353C1" w:rsidRDefault="002353C1" w:rsidP="002353C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3C1">
        <w:rPr>
          <w:rFonts w:ascii="Times New Roman" w:hAnsi="Times New Roman" w:cs="Times New Roman"/>
          <w:sz w:val="28"/>
          <w:szCs w:val="28"/>
        </w:rPr>
        <w:t xml:space="preserve">На сегодняшний день особенно </w:t>
      </w:r>
      <w:r w:rsidRPr="002353C1">
        <w:rPr>
          <w:rFonts w:ascii="Times New Roman" w:hAnsi="Times New Roman" w:cs="Times New Roman"/>
          <w:b/>
          <w:sz w:val="28"/>
          <w:szCs w:val="28"/>
        </w:rPr>
        <w:t>актуальна</w:t>
      </w:r>
      <w:r w:rsidRPr="002353C1">
        <w:rPr>
          <w:rFonts w:ascii="Times New Roman" w:hAnsi="Times New Roman" w:cs="Times New Roman"/>
          <w:sz w:val="28"/>
          <w:szCs w:val="28"/>
        </w:rPr>
        <w:t xml:space="preserve"> культурная, нравственная и  морально – этическая проблема среди подрастающего поколения. Поэтому </w:t>
      </w:r>
      <w:r w:rsidRPr="002353C1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2353C1">
        <w:rPr>
          <w:rFonts w:ascii="Times New Roman" w:hAnsi="Times New Roman" w:cs="Times New Roman"/>
          <w:sz w:val="28"/>
          <w:szCs w:val="28"/>
        </w:rPr>
        <w:t xml:space="preserve"> программы обусловлена острой необходимостью воспитания цельной, творческой и нравственно-здоровой личности, защиты и развития её духовности.</w:t>
      </w:r>
    </w:p>
    <w:p w:rsidR="002353C1" w:rsidRPr="002353C1" w:rsidRDefault="002353C1" w:rsidP="002353C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3C1">
        <w:rPr>
          <w:rFonts w:ascii="Times New Roman" w:hAnsi="Times New Roman" w:cs="Times New Roman"/>
          <w:sz w:val="28"/>
          <w:szCs w:val="28"/>
        </w:rPr>
        <w:t xml:space="preserve"> В связи с актуальностью возникла необходимость в написании программы, которая  знакомит детей с традициями и бытом русского народа, а также с фольклором разных стран. </w:t>
      </w:r>
    </w:p>
    <w:p w:rsidR="00FD5597" w:rsidRPr="002353C1" w:rsidRDefault="002353C1" w:rsidP="002353C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3C1">
        <w:rPr>
          <w:rFonts w:ascii="Times New Roman" w:hAnsi="Times New Roman" w:cs="Times New Roman"/>
          <w:sz w:val="28"/>
          <w:szCs w:val="28"/>
        </w:rPr>
        <w:t>Программа «ЖИВАЯ  ВОДА» адресована учащимся начальных классов,  7- 9 лет.</w:t>
      </w:r>
    </w:p>
    <w:sectPr w:rsidR="00FD5597" w:rsidRPr="00235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353C1"/>
    <w:rsid w:val="002353C1"/>
    <w:rsid w:val="00FD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35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2024-02-02T16:01:00Z</dcterms:created>
  <dcterms:modified xsi:type="dcterms:W3CDTF">2024-02-02T16:05:00Z</dcterms:modified>
</cp:coreProperties>
</file>