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CEF" w:rsidRPr="000F3CEF" w:rsidRDefault="000F3CEF" w:rsidP="000F3CE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3CEF">
        <w:rPr>
          <w:rFonts w:ascii="Times New Roman" w:hAnsi="Times New Roman" w:cs="Times New Roman"/>
          <w:b/>
          <w:sz w:val="28"/>
          <w:szCs w:val="28"/>
        </w:rPr>
        <w:t xml:space="preserve">Цель программы: </w:t>
      </w:r>
    </w:p>
    <w:p w:rsidR="000F3CEF" w:rsidRPr="000F3CEF" w:rsidRDefault="000F3CEF" w:rsidP="000F3CE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3CEF">
        <w:rPr>
          <w:rFonts w:ascii="Times New Roman" w:hAnsi="Times New Roman" w:cs="Times New Roman"/>
          <w:sz w:val="28"/>
          <w:szCs w:val="28"/>
        </w:rPr>
        <w:t xml:space="preserve">формирование интеллектуальных и практических умений учащихся, а также творческая самореализация в сфере создания </w:t>
      </w:r>
      <w:proofErr w:type="spellStart"/>
      <w:r w:rsidRPr="000F3CEF">
        <w:rPr>
          <w:rFonts w:ascii="Times New Roman" w:hAnsi="Times New Roman" w:cs="Times New Roman"/>
          <w:sz w:val="28"/>
          <w:szCs w:val="28"/>
        </w:rPr>
        <w:t>мультимедийной</w:t>
      </w:r>
      <w:proofErr w:type="spellEnd"/>
      <w:r w:rsidRPr="000F3CEF">
        <w:rPr>
          <w:rFonts w:ascii="Times New Roman" w:hAnsi="Times New Roman" w:cs="Times New Roman"/>
          <w:sz w:val="28"/>
          <w:szCs w:val="28"/>
        </w:rPr>
        <w:t xml:space="preserve"> продукции средствами проектно-исследовательской деятельности с использованием современных цифровых технологий.</w:t>
      </w:r>
    </w:p>
    <w:p w:rsidR="000F3CEF" w:rsidRPr="000F3CEF" w:rsidRDefault="000F3CEF" w:rsidP="000F3CEF">
      <w:pPr>
        <w:pStyle w:val="p1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0F3CEF">
        <w:rPr>
          <w:rStyle w:val="s2"/>
          <w:b/>
          <w:iCs/>
          <w:color w:val="000000"/>
          <w:sz w:val="28"/>
          <w:szCs w:val="28"/>
        </w:rPr>
        <w:t>Задачи обучения:</w:t>
      </w:r>
    </w:p>
    <w:p w:rsidR="000F3CEF" w:rsidRPr="000F3CEF" w:rsidRDefault="000F3CEF" w:rsidP="000F3CEF">
      <w:pPr>
        <w:pStyle w:val="p13"/>
        <w:shd w:val="clear" w:color="auto" w:fill="FFFFFF"/>
        <w:spacing w:before="0" w:beforeAutospacing="0" w:after="0" w:afterAutospacing="0"/>
        <w:ind w:firstLine="284"/>
        <w:jc w:val="both"/>
        <w:rPr>
          <w:b/>
          <w:color w:val="000000"/>
          <w:sz w:val="28"/>
          <w:szCs w:val="28"/>
        </w:rPr>
      </w:pPr>
      <w:r w:rsidRPr="000F3CEF">
        <w:rPr>
          <w:rStyle w:val="s2"/>
          <w:b/>
          <w:iCs/>
          <w:color w:val="000000"/>
          <w:sz w:val="28"/>
          <w:szCs w:val="28"/>
        </w:rPr>
        <w:t>1. Образовательные:</w:t>
      </w:r>
    </w:p>
    <w:p w:rsidR="000F3CEF" w:rsidRPr="000F3CEF" w:rsidRDefault="000F3CEF" w:rsidP="000F3CEF">
      <w:pPr>
        <w:pStyle w:val="p13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 w:rsidRPr="000F3CEF">
        <w:rPr>
          <w:color w:val="000000"/>
          <w:sz w:val="28"/>
          <w:szCs w:val="28"/>
        </w:rPr>
        <w:t>- сформировать умения и навыки для получения качественной цифровой фотографии;</w:t>
      </w:r>
    </w:p>
    <w:p w:rsidR="000F3CEF" w:rsidRPr="000F3CEF" w:rsidRDefault="000F3CEF" w:rsidP="000F3CEF">
      <w:pPr>
        <w:pStyle w:val="p13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 w:rsidRPr="000F3CEF">
        <w:rPr>
          <w:color w:val="000000"/>
          <w:sz w:val="28"/>
          <w:szCs w:val="28"/>
        </w:rPr>
        <w:t>-сформировать знания по устройству и использования цифровой фотокамеры;</w:t>
      </w:r>
    </w:p>
    <w:p w:rsidR="000F3CEF" w:rsidRPr="000F3CEF" w:rsidRDefault="000F3CEF" w:rsidP="000F3CEF">
      <w:pPr>
        <w:pStyle w:val="p13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 w:rsidRPr="000F3CEF">
        <w:rPr>
          <w:color w:val="000000"/>
          <w:sz w:val="28"/>
          <w:szCs w:val="28"/>
        </w:rPr>
        <w:t>-научить основам композиции, принципам компоновки кадра;</w:t>
      </w:r>
    </w:p>
    <w:p w:rsidR="000F3CEF" w:rsidRPr="000F3CEF" w:rsidRDefault="000F3CEF" w:rsidP="000F3CEF">
      <w:pPr>
        <w:pStyle w:val="p13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 w:rsidRPr="000F3CEF">
        <w:rPr>
          <w:color w:val="000000"/>
          <w:sz w:val="28"/>
          <w:szCs w:val="28"/>
        </w:rPr>
        <w:t>-познакомить с основными направлениями фотосъемки;</w:t>
      </w:r>
    </w:p>
    <w:p w:rsidR="000F3CEF" w:rsidRPr="000F3CEF" w:rsidRDefault="000F3CEF" w:rsidP="000F3CEF">
      <w:pPr>
        <w:pStyle w:val="p13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 w:rsidRPr="000F3CEF">
        <w:rPr>
          <w:color w:val="000000"/>
          <w:sz w:val="28"/>
          <w:szCs w:val="28"/>
        </w:rPr>
        <w:t>-сформировать знания по работе с графическими редакторами;</w:t>
      </w:r>
    </w:p>
    <w:p w:rsidR="000F3CEF" w:rsidRPr="000F3CEF" w:rsidRDefault="000F3CEF" w:rsidP="000F3CEF">
      <w:pPr>
        <w:pStyle w:val="p13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 w:rsidRPr="000F3CEF">
        <w:rPr>
          <w:color w:val="000000"/>
          <w:sz w:val="28"/>
          <w:szCs w:val="28"/>
        </w:rPr>
        <w:t>-сформировать знания о подготовки фотографий к публикации и печати;</w:t>
      </w:r>
    </w:p>
    <w:p w:rsidR="000F3CEF" w:rsidRPr="000F3CEF" w:rsidRDefault="000F3CEF" w:rsidP="000F3CEF">
      <w:pPr>
        <w:pStyle w:val="p13"/>
        <w:shd w:val="clear" w:color="auto" w:fill="FFFFFF"/>
        <w:spacing w:before="0" w:beforeAutospacing="0" w:after="0" w:afterAutospacing="0"/>
        <w:ind w:firstLine="284"/>
        <w:jc w:val="both"/>
        <w:rPr>
          <w:color w:val="FF0000"/>
          <w:sz w:val="28"/>
          <w:szCs w:val="28"/>
        </w:rPr>
      </w:pPr>
      <w:r w:rsidRPr="000F3CEF">
        <w:rPr>
          <w:color w:val="000000"/>
          <w:sz w:val="28"/>
          <w:szCs w:val="28"/>
        </w:rPr>
        <w:t>-научить правильному обращению с аппаратурой в соответствии с правилами техники безопасности.</w:t>
      </w:r>
    </w:p>
    <w:p w:rsidR="000F3CEF" w:rsidRPr="000F3CEF" w:rsidRDefault="000F3CEF" w:rsidP="000F3CEF">
      <w:pPr>
        <w:pStyle w:val="p13"/>
        <w:shd w:val="clear" w:color="auto" w:fill="FFFFFF"/>
        <w:spacing w:before="0" w:beforeAutospacing="0" w:after="0" w:afterAutospacing="0"/>
        <w:ind w:firstLine="284"/>
        <w:jc w:val="both"/>
        <w:rPr>
          <w:b/>
          <w:color w:val="000000"/>
          <w:sz w:val="28"/>
          <w:szCs w:val="28"/>
        </w:rPr>
      </w:pPr>
      <w:r w:rsidRPr="000F3CEF">
        <w:rPr>
          <w:rStyle w:val="s2"/>
          <w:b/>
          <w:iCs/>
          <w:color w:val="000000"/>
          <w:sz w:val="28"/>
          <w:szCs w:val="28"/>
        </w:rPr>
        <w:t>2. Воспитывающие:</w:t>
      </w:r>
    </w:p>
    <w:p w:rsidR="000F3CEF" w:rsidRPr="000F3CEF" w:rsidRDefault="000F3CEF" w:rsidP="000F3CEF">
      <w:pPr>
        <w:pStyle w:val="p1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 w:rsidRPr="000F3CEF">
        <w:rPr>
          <w:color w:val="000000"/>
          <w:sz w:val="28"/>
          <w:szCs w:val="28"/>
        </w:rPr>
        <w:t>-отработка различных типов командного взаимодействия детей и взрослых;</w:t>
      </w:r>
    </w:p>
    <w:p w:rsidR="000F3CEF" w:rsidRPr="000F3CEF" w:rsidRDefault="000F3CEF" w:rsidP="000F3CEF">
      <w:pPr>
        <w:pStyle w:val="p13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 w:rsidRPr="000F3CEF">
        <w:rPr>
          <w:color w:val="000000"/>
          <w:sz w:val="28"/>
          <w:szCs w:val="28"/>
        </w:rPr>
        <w:t>- воспитание усидчивости, упорства, стремления доводить начатое дело до конца;</w:t>
      </w:r>
    </w:p>
    <w:p w:rsidR="000F3CEF" w:rsidRPr="000F3CEF" w:rsidRDefault="000F3CEF" w:rsidP="000F3CEF">
      <w:pPr>
        <w:pStyle w:val="p13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 w:rsidRPr="000F3CEF">
        <w:rPr>
          <w:color w:val="000000"/>
          <w:sz w:val="28"/>
          <w:szCs w:val="28"/>
        </w:rPr>
        <w:t>-организация творческой интерактивной среды для работы;</w:t>
      </w:r>
    </w:p>
    <w:p w:rsidR="000F3CEF" w:rsidRPr="000F3CEF" w:rsidRDefault="000F3CEF" w:rsidP="000F3CEF">
      <w:pPr>
        <w:pStyle w:val="p14"/>
        <w:shd w:val="clear" w:color="auto" w:fill="FFFFFF"/>
        <w:spacing w:before="0" w:beforeAutospacing="0" w:after="0" w:afterAutospacing="0"/>
        <w:ind w:firstLine="284"/>
        <w:jc w:val="both"/>
        <w:rPr>
          <w:b/>
          <w:color w:val="000000"/>
          <w:sz w:val="28"/>
          <w:szCs w:val="28"/>
        </w:rPr>
      </w:pPr>
      <w:r w:rsidRPr="000F3CEF">
        <w:rPr>
          <w:rStyle w:val="s2"/>
          <w:b/>
          <w:iCs/>
          <w:color w:val="000000"/>
          <w:sz w:val="28"/>
          <w:szCs w:val="28"/>
        </w:rPr>
        <w:t>3. Развивающие:</w:t>
      </w:r>
    </w:p>
    <w:p w:rsidR="000F3CEF" w:rsidRPr="000F3CEF" w:rsidRDefault="000F3CEF" w:rsidP="000F3CEF">
      <w:pPr>
        <w:pStyle w:val="p13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 w:rsidRPr="000F3CEF">
        <w:rPr>
          <w:color w:val="000000"/>
          <w:sz w:val="28"/>
          <w:szCs w:val="28"/>
        </w:rPr>
        <w:t>-создать условия для личностного роста детей;</w:t>
      </w:r>
    </w:p>
    <w:p w:rsidR="000F3CEF" w:rsidRPr="000F3CEF" w:rsidRDefault="000F3CEF" w:rsidP="000F3CEF">
      <w:pPr>
        <w:pStyle w:val="p13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 w:rsidRPr="000F3CEF">
        <w:rPr>
          <w:color w:val="000000"/>
          <w:sz w:val="28"/>
          <w:szCs w:val="28"/>
        </w:rPr>
        <w:t>- развивать творческий потенциал подростков;</w:t>
      </w:r>
    </w:p>
    <w:p w:rsidR="000F3CEF" w:rsidRPr="000F3CEF" w:rsidRDefault="000F3CEF" w:rsidP="000F3CEF">
      <w:pPr>
        <w:pStyle w:val="p13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 w:rsidRPr="000F3CEF">
        <w:rPr>
          <w:color w:val="000000"/>
          <w:sz w:val="28"/>
          <w:szCs w:val="28"/>
        </w:rPr>
        <w:t>-продолжить формирование умения работать в коллективе;</w:t>
      </w:r>
    </w:p>
    <w:p w:rsidR="000F3CEF" w:rsidRPr="000F3CEF" w:rsidRDefault="000F3CEF" w:rsidP="000F3CEF">
      <w:pPr>
        <w:pStyle w:val="p13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 w:rsidRPr="000F3CEF">
        <w:rPr>
          <w:color w:val="000000"/>
          <w:sz w:val="28"/>
          <w:szCs w:val="28"/>
        </w:rPr>
        <w:t>-создать условия для формирования эстетического и художественного вкуса учащихся.</w:t>
      </w:r>
    </w:p>
    <w:p w:rsidR="000F3CEF" w:rsidRPr="000F3CEF" w:rsidRDefault="000F3CEF" w:rsidP="00FB404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F3CEF">
        <w:rPr>
          <w:rFonts w:ascii="Times New Roman" w:hAnsi="Times New Roman" w:cs="Times New Roman"/>
          <w:b/>
          <w:sz w:val="28"/>
          <w:szCs w:val="28"/>
        </w:rPr>
        <w:t>Отличительная особенность программы</w:t>
      </w:r>
      <w:r w:rsidRPr="000F3CEF">
        <w:rPr>
          <w:rFonts w:ascii="Times New Roman" w:hAnsi="Times New Roman" w:cs="Times New Roman"/>
          <w:sz w:val="28"/>
          <w:szCs w:val="28"/>
        </w:rPr>
        <w:t xml:space="preserve"> состоит в том, что обучение техническим навыкам обработки информации сочетается с активной социально полезной деятельностью учащихся и их объединением вокруг интересных масштабных дел, которые транслируются на школьном и муниципальном уровне. Также отличительной особенностью программы является возможность взаимодействия с социальными партнерами (фотолабораторией и профессиональными </w:t>
      </w:r>
      <w:proofErr w:type="spellStart"/>
      <w:r w:rsidRPr="000F3CEF">
        <w:rPr>
          <w:rFonts w:ascii="Times New Roman" w:hAnsi="Times New Roman" w:cs="Times New Roman"/>
          <w:sz w:val="28"/>
          <w:szCs w:val="28"/>
        </w:rPr>
        <w:t>видеооператорами</w:t>
      </w:r>
      <w:proofErr w:type="spellEnd"/>
      <w:r w:rsidRPr="000F3CEF">
        <w:rPr>
          <w:rFonts w:ascii="Times New Roman" w:hAnsi="Times New Roman" w:cs="Times New Roman"/>
          <w:sz w:val="28"/>
          <w:szCs w:val="28"/>
        </w:rPr>
        <w:t xml:space="preserve"> г. Мичуринска).</w:t>
      </w:r>
    </w:p>
    <w:p w:rsidR="000F3CEF" w:rsidRDefault="000F3CEF" w:rsidP="00FB404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0F3CEF">
        <w:rPr>
          <w:rFonts w:ascii="Times New Roman" w:eastAsia="Calibri" w:hAnsi="Times New Roman" w:cs="Times New Roman"/>
          <w:b/>
          <w:color w:val="000000"/>
          <w:spacing w:val="-2"/>
          <w:sz w:val="28"/>
          <w:szCs w:val="28"/>
          <w:lang w:eastAsia="en-US"/>
        </w:rPr>
        <w:t>Педагогическая целесообразность</w:t>
      </w:r>
      <w:r w:rsidRPr="000F3CEF">
        <w:rPr>
          <w:rFonts w:ascii="Times New Roman" w:eastAsia="Calibri" w:hAnsi="Times New Roman" w:cs="Times New Roman"/>
          <w:color w:val="000000"/>
          <w:spacing w:val="-2"/>
          <w:sz w:val="28"/>
          <w:szCs w:val="28"/>
          <w:lang w:eastAsia="en-US"/>
        </w:rPr>
        <w:t xml:space="preserve"> программы заключается в том, что она позволяет реализовать </w:t>
      </w:r>
      <w:r w:rsidRPr="000F3CEF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связь с общим образованием, выраженную в более эффективном и успешном освоении учащимися общеобразовательных программ благодаря развитию у детей информационной культуры и широкого круга компетенций применения ИКТ в различных сферах деятельности. </w:t>
      </w:r>
    </w:p>
    <w:p w:rsidR="00FB4044" w:rsidRPr="00FB4044" w:rsidRDefault="00FB4044" w:rsidP="00FB4044">
      <w:pPr>
        <w:ind w:firstLine="851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Программа </w:t>
      </w:r>
      <w:r w:rsidRPr="00FB4044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рассчитана на детей в возрасте 13-17 лет.</w:t>
      </w:r>
    </w:p>
    <w:sectPr w:rsidR="00FB4044" w:rsidRPr="00FB4044" w:rsidSect="00C62D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0F3CEF"/>
    <w:rsid w:val="000F3CEF"/>
    <w:rsid w:val="00C62D11"/>
    <w:rsid w:val="00FB4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D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3">
    <w:name w:val="p13"/>
    <w:basedOn w:val="a"/>
    <w:rsid w:val="000F3C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0F3CEF"/>
  </w:style>
  <w:style w:type="paragraph" w:customStyle="1" w:styleId="p14">
    <w:name w:val="p14"/>
    <w:basedOn w:val="a"/>
    <w:rsid w:val="000F3C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311</Words>
  <Characters>1775</Characters>
  <Application>Microsoft Office Word</Application>
  <DocSecurity>0</DocSecurity>
  <Lines>14</Lines>
  <Paragraphs>4</Paragraphs>
  <ScaleCrop>false</ScaleCrop>
  <Company/>
  <LinksUpToDate>false</LinksUpToDate>
  <CharactersWithSpaces>2082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2024-01-31T18:39:00Z</dcterms:created>
  <dcterms:modified xsi:type="dcterms:W3CDTF">2024-01-31T18:55:00Z</dcterms:modified>
</cp:coreProperties>
</file>